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SOUTHEAST CONFERENCE</w:t>
      </w:r>
      <w:r w:rsidDel="00000000" w:rsidR="00000000" w:rsidRPr="00000000">
        <w:rPr>
          <w:rtl w:val="0"/>
        </w:rPr>
      </w:r>
    </w:p>
    <w:p w:rsidR="00000000" w:rsidDel="00000000" w:rsidP="00000000" w:rsidRDefault="00000000" w:rsidRPr="00000000" w14:paraId="00000002">
      <w:pPr>
        <w:widowControl w:val="0"/>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WRESTLING BY-LAWS</w:t>
      </w:r>
      <w:r w:rsidDel="00000000" w:rsidR="00000000" w:rsidRPr="00000000">
        <w:rPr>
          <w:rtl w:val="0"/>
        </w:rPr>
      </w:r>
    </w:p>
    <w:p w:rsidR="00000000" w:rsidDel="00000000" w:rsidP="00000000" w:rsidRDefault="00000000" w:rsidRPr="00000000" w14:paraId="00000003">
      <w:pPr>
        <w:widowControl w:val="0"/>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rtl w:val="0"/>
        </w:rPr>
        <w:t xml:space="preserve">2023</w:t>
      </w:r>
      <w:r w:rsidDel="00000000" w:rsidR="00000000" w:rsidRPr="00000000">
        <w:rPr>
          <w:rtl w:val="0"/>
        </w:rPr>
      </w:r>
    </w:p>
    <w:p w:rsidR="00000000" w:rsidDel="00000000" w:rsidP="00000000" w:rsidRDefault="00000000" w:rsidRPr="00000000" w14:paraId="00000004">
      <w:pPr>
        <w:widowControl w:val="0"/>
        <w:jc w:val="cente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05">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Last reviewed:  March 2</w:t>
      </w:r>
      <w:r w:rsidDel="00000000" w:rsidR="00000000" w:rsidRPr="00000000">
        <w:rPr>
          <w:rFonts w:ascii="Times New Roman" w:cs="Times New Roman" w:eastAsia="Times New Roman" w:hAnsi="Times New Roman"/>
          <w:sz w:val="20"/>
          <w:szCs w:val="20"/>
          <w:rtl w:val="0"/>
        </w:rPr>
        <w:t xml:space="preserve">023</w:t>
      </w:r>
    </w:p>
    <w:p w:rsidR="00000000" w:rsidDel="00000000" w:rsidP="00000000" w:rsidRDefault="00000000" w:rsidRPr="00000000" w14:paraId="00000006">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2022-2023 Awards</w:t>
      </w:r>
    </w:p>
    <w:p w:rsidR="00000000" w:rsidDel="00000000" w:rsidP="00000000" w:rsidRDefault="00000000" w:rsidRPr="00000000" w14:paraId="00000009">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Wrestlers of the Year:</w:t>
      </w:r>
    </w:p>
    <w:p w:rsidR="00000000" w:rsidDel="00000000" w:rsidP="00000000" w:rsidRDefault="00000000" w:rsidRPr="00000000" w14:paraId="0000000A">
      <w:pPr>
        <w:widowControl w:val="0"/>
        <w:ind w:left="0" w:firstLine="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Boys: Sullivan Ramos (Kenosha Indian Trail - 3rd Place WIAA State 138)</w:t>
      </w:r>
    </w:p>
    <w:p w:rsidR="00000000" w:rsidDel="00000000" w:rsidP="00000000" w:rsidRDefault="00000000" w:rsidRPr="00000000" w14:paraId="0000000B">
      <w:pPr>
        <w:widowControl w:val="0"/>
        <w:ind w:left="0" w:firstLine="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Girls: Isabelle Olesen (Oak Creek - 2nd Place WIAA State 152)</w:t>
      </w:r>
    </w:p>
    <w:p w:rsidR="00000000" w:rsidDel="00000000" w:rsidP="00000000" w:rsidRDefault="00000000" w:rsidRPr="00000000" w14:paraId="0000000C">
      <w:pPr>
        <w:widowControl w:val="0"/>
        <w:ind w:lef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Sportsmanship Award Winner: Park/Horlick Co-Op</w:t>
      </w:r>
    </w:p>
    <w:p w:rsidR="00000000" w:rsidDel="00000000" w:rsidP="00000000" w:rsidRDefault="00000000" w:rsidRPr="00000000" w14:paraId="0000000D">
      <w:pPr>
        <w:widowControl w:val="0"/>
        <w:ind w:lef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Coach of the Year: Devoll Sino (Franklin)</w:t>
      </w:r>
    </w:p>
    <w:p w:rsidR="00000000" w:rsidDel="00000000" w:rsidP="00000000" w:rsidRDefault="00000000" w:rsidRPr="00000000" w14:paraId="0000000E">
      <w:pPr>
        <w:widowControl w:val="0"/>
        <w:ind w:lef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Assistant Coach of the Year: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Jerry Kupper (Bradford)</w:t>
      </w:r>
    </w:p>
    <w:p w:rsidR="00000000" w:rsidDel="00000000" w:rsidP="00000000" w:rsidRDefault="00000000" w:rsidRPr="00000000" w14:paraId="0000000F">
      <w:pPr>
        <w:widowControl w:val="0"/>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Officials Assignor as of 3/3/23: Mike Arendt (</w:t>
      </w:r>
      <w:hyperlink r:id="rId7">
        <w:r w:rsidDel="00000000" w:rsidR="00000000" w:rsidRPr="00000000">
          <w:rPr>
            <w:rFonts w:ascii="Times New Roman" w:cs="Times New Roman" w:eastAsia="Times New Roman" w:hAnsi="Times New Roman"/>
            <w:color w:val="1155cc"/>
            <w:sz w:val="20"/>
            <w:szCs w:val="20"/>
            <w:u w:val="single"/>
            <w:rtl w:val="0"/>
          </w:rPr>
          <w:t xml:space="preserve">mfarendt@yahoo.com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2">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widowControl w:val="0"/>
        <w:rPr>
          <w:rFonts w:ascii="Times New Roman" w:cs="Times New Roman" w:eastAsia="Times New Roman" w:hAnsi="Times New Roman"/>
          <w:sz w:val="20"/>
          <w:szCs w:val="20"/>
          <w:u w:val="single"/>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I.</w:t>
      </w:r>
      <w:r w:rsidDel="00000000" w:rsidR="00000000" w:rsidRPr="00000000">
        <w:rPr>
          <w:rFonts w:ascii="Times New Roman" w:cs="Times New Roman" w:eastAsia="Times New Roman" w:hAnsi="Times New Roman"/>
          <w:sz w:val="20"/>
          <w:szCs w:val="20"/>
          <w:vertAlign w:val="baseline"/>
          <w:rtl w:val="0"/>
        </w:rPr>
        <w:tab/>
      </w:r>
      <w:r w:rsidDel="00000000" w:rsidR="00000000" w:rsidRPr="00000000">
        <w:rPr>
          <w:rFonts w:ascii="Times New Roman" w:cs="Times New Roman" w:eastAsia="Times New Roman" w:hAnsi="Times New Roman"/>
          <w:b w:val="1"/>
          <w:sz w:val="20"/>
          <w:szCs w:val="20"/>
          <w:vertAlign w:val="baseline"/>
          <w:rtl w:val="0"/>
        </w:rPr>
        <w:t xml:space="preserve">SCHEDULING:</w:t>
      </w:r>
      <w:r w:rsidDel="00000000" w:rsidR="00000000" w:rsidRPr="00000000">
        <w:rPr>
          <w:rtl w:val="0"/>
        </w:rPr>
      </w:r>
    </w:p>
    <w:p w:rsidR="00000000" w:rsidDel="00000000" w:rsidP="00000000" w:rsidRDefault="00000000" w:rsidRPr="00000000" w14:paraId="00000014">
      <w:pPr>
        <w:widowControl w:val="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15">
      <w:pPr>
        <w:widowControl w:val="0"/>
        <w:ind w:left="1440" w:hanging="72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w:t>
        <w:tab/>
      </w:r>
      <w:r w:rsidDel="00000000" w:rsidR="00000000" w:rsidRPr="00000000">
        <w:rPr>
          <w:rFonts w:ascii="Times New Roman" w:cs="Times New Roman" w:eastAsia="Times New Roman" w:hAnsi="Times New Roman"/>
          <w:sz w:val="20"/>
          <w:szCs w:val="20"/>
          <w:vertAlign w:val="baseline"/>
          <w:rtl w:val="0"/>
        </w:rPr>
        <w:t xml:space="preserve">A round robin schedule will be developed for the purpose of determining conference champions.</w:t>
      </w:r>
      <w:r w:rsidDel="00000000" w:rsidR="00000000" w:rsidRPr="00000000">
        <w:rPr>
          <w:rFonts w:ascii="Times New Roman" w:cs="Times New Roman" w:eastAsia="Times New Roman" w:hAnsi="Times New Roman"/>
          <w:sz w:val="20"/>
          <w:szCs w:val="20"/>
          <w:vertAlign w:val="baseline"/>
          <w:rtl w:val="0"/>
        </w:rPr>
        <w:t xml:space="preserve">  The </w:t>
      </w:r>
      <w:r w:rsidDel="00000000" w:rsidR="00000000" w:rsidRPr="00000000">
        <w:rPr>
          <w:rFonts w:ascii="Times New Roman" w:cs="Times New Roman" w:eastAsia="Times New Roman" w:hAnsi="Times New Roman"/>
          <w:sz w:val="20"/>
          <w:szCs w:val="20"/>
          <w:vertAlign w:val="baseline"/>
          <w:rtl w:val="0"/>
        </w:rPr>
        <w:t xml:space="preserve">Dual</w:t>
      </w: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Fonts w:ascii="Times New Roman" w:cs="Times New Roman" w:eastAsia="Times New Roman" w:hAnsi="Times New Roman"/>
          <w:sz w:val="20"/>
          <w:szCs w:val="20"/>
          <w:vertAlign w:val="baseline"/>
          <w:rtl w:val="0"/>
        </w:rPr>
        <w:t xml:space="preserve">Conference Championships will be determined based on final record.</w:t>
      </w:r>
    </w:p>
    <w:p w:rsidR="00000000" w:rsidDel="00000000" w:rsidP="00000000" w:rsidRDefault="00000000" w:rsidRPr="00000000" w14:paraId="00000016">
      <w:pPr>
        <w:widowControl w:val="0"/>
        <w:ind w:left="1440" w:hanging="720"/>
        <w:rPr>
          <w:rFonts w:ascii="Times New Roman" w:cs="Times New Roman" w:eastAsia="Times New Roman" w:hAnsi="Times New Roman"/>
          <w:sz w:val="20"/>
          <w:szCs w:val="20"/>
          <w:highlight w:val="red"/>
          <w:vertAlign w:val="baseline"/>
        </w:rPr>
      </w:pPr>
      <w:r w:rsidDel="00000000" w:rsidR="00000000" w:rsidRPr="00000000">
        <w:rPr>
          <w:rFonts w:ascii="Times New Roman" w:cs="Times New Roman" w:eastAsia="Times New Roman" w:hAnsi="Times New Roman"/>
          <w:sz w:val="20"/>
          <w:szCs w:val="20"/>
          <w:vertAlign w:val="baseline"/>
          <w:rtl w:val="0"/>
        </w:rPr>
        <w:t xml:space="preserve">B.  </w:t>
        <w:tab/>
        <w:t xml:space="preserve">The starting times of the Varsity matches will be 7:00 pm. </w:t>
      </w:r>
      <w:r w:rsidDel="00000000" w:rsidR="00000000" w:rsidRPr="00000000">
        <w:rPr>
          <w:rFonts w:ascii="Times New Roman" w:cs="Times New Roman" w:eastAsia="Times New Roman" w:hAnsi="Times New Roman"/>
          <w:sz w:val="20"/>
          <w:szCs w:val="20"/>
          <w:rtl w:val="0"/>
        </w:rPr>
        <w:t xml:space="preserve">(6:00 pm start for triangulars). Weigh ins occur 60 minutes before the match begins. </w:t>
      </w:r>
      <w:r w:rsidDel="00000000" w:rsidR="00000000" w:rsidRPr="00000000">
        <w:rPr>
          <w:rtl w:val="0"/>
        </w:rPr>
      </w:r>
    </w:p>
    <w:p w:rsidR="00000000" w:rsidDel="00000000" w:rsidP="00000000" w:rsidRDefault="00000000" w:rsidRPr="00000000" w14:paraId="00000017">
      <w:pPr>
        <w:widowControl w:val="0"/>
        <w:ind w:left="1440" w:hanging="72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rtl w:val="0"/>
        </w:rPr>
        <w:t xml:space="preserve">C</w:t>
      </w:r>
      <w:r w:rsidDel="00000000" w:rsidR="00000000" w:rsidRPr="00000000">
        <w:rPr>
          <w:rFonts w:ascii="Times New Roman" w:cs="Times New Roman" w:eastAsia="Times New Roman" w:hAnsi="Times New Roman"/>
          <w:sz w:val="20"/>
          <w:szCs w:val="20"/>
          <w:vertAlign w:val="baseline"/>
          <w:rtl w:val="0"/>
        </w:rPr>
        <w:t xml:space="preserve">.</w:t>
        <w:tab/>
        <w:t xml:space="preserve">If a team decides not to show for extenuating </w:t>
      </w:r>
      <w:r w:rsidDel="00000000" w:rsidR="00000000" w:rsidRPr="00000000">
        <w:rPr>
          <w:rFonts w:ascii="Times New Roman" w:cs="Times New Roman" w:eastAsia="Times New Roman" w:hAnsi="Times New Roman"/>
          <w:sz w:val="20"/>
          <w:szCs w:val="20"/>
          <w:rtl w:val="0"/>
        </w:rPr>
        <w:t xml:space="preserve">circumstances</w:t>
      </w:r>
      <w:r w:rsidDel="00000000" w:rsidR="00000000" w:rsidRPr="00000000">
        <w:rPr>
          <w:rFonts w:ascii="Times New Roman" w:cs="Times New Roman" w:eastAsia="Times New Roman" w:hAnsi="Times New Roman"/>
          <w:sz w:val="20"/>
          <w:szCs w:val="20"/>
          <w:vertAlign w:val="baseline"/>
          <w:rtl w:val="0"/>
        </w:rPr>
        <w:t xml:space="preserve">- the team that is able to compete will receive a win and each wrestler on that team will receive a win for conference seeding purposes only.</w:t>
      </w:r>
    </w:p>
    <w:p w:rsidR="00000000" w:rsidDel="00000000" w:rsidP="00000000" w:rsidRDefault="00000000" w:rsidRPr="00000000" w14:paraId="00000018">
      <w:pPr>
        <w:widowControl w:val="0"/>
        <w:ind w:left="1440" w:hanging="72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rtl w:val="0"/>
        </w:rPr>
        <w:t xml:space="preserve">D</w:t>
      </w:r>
      <w:r w:rsidDel="00000000" w:rsidR="00000000" w:rsidRPr="00000000">
        <w:rPr>
          <w:rFonts w:ascii="Times New Roman" w:cs="Times New Roman" w:eastAsia="Times New Roman" w:hAnsi="Times New Roman"/>
          <w:sz w:val="20"/>
          <w:szCs w:val="20"/>
          <w:vertAlign w:val="baseline"/>
          <w:rtl w:val="0"/>
        </w:rPr>
        <w:t xml:space="preserve">.</w:t>
        <w:tab/>
        <w:t xml:space="preserve">In dual meets, if a team does not have enough JV wrestlers, the Head Coach of that team must notify the host school so that one mat </w:t>
      </w:r>
      <w:r w:rsidDel="00000000" w:rsidR="00000000" w:rsidRPr="00000000">
        <w:rPr>
          <w:rFonts w:ascii="Times New Roman" w:cs="Times New Roman" w:eastAsia="Times New Roman" w:hAnsi="Times New Roman"/>
          <w:sz w:val="20"/>
          <w:szCs w:val="20"/>
          <w:rtl w:val="0"/>
        </w:rPr>
        <w:t xml:space="preserve">may</w:t>
      </w:r>
      <w:r w:rsidDel="00000000" w:rsidR="00000000" w:rsidRPr="00000000">
        <w:rPr>
          <w:rFonts w:ascii="Times New Roman" w:cs="Times New Roman" w:eastAsia="Times New Roman" w:hAnsi="Times New Roman"/>
          <w:sz w:val="20"/>
          <w:szCs w:val="20"/>
          <w:vertAlign w:val="baseline"/>
          <w:rtl w:val="0"/>
        </w:rPr>
        <w:t xml:space="preserve"> be used.  </w:t>
      </w:r>
      <w:r w:rsidDel="00000000" w:rsidR="00000000" w:rsidRPr="00000000">
        <w:rPr>
          <w:rFonts w:ascii="Times New Roman" w:cs="Times New Roman" w:eastAsia="Times New Roman" w:hAnsi="Times New Roman"/>
          <w:sz w:val="20"/>
          <w:szCs w:val="20"/>
          <w:vertAlign w:val="baseline"/>
          <w:rtl w:val="0"/>
        </w:rPr>
        <w:t xml:space="preserve">It will be at the host school’s discretion if one or two mats should be used.  </w:t>
      </w:r>
    </w:p>
    <w:p w:rsidR="00000000" w:rsidDel="00000000" w:rsidP="00000000" w:rsidRDefault="00000000" w:rsidRPr="00000000" w14:paraId="00000019">
      <w:pPr>
        <w:widowControl w:val="0"/>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1A">
      <w:pPr>
        <w:widowControl w:val="0"/>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II.</w:t>
      </w:r>
      <w:r w:rsidDel="00000000" w:rsidR="00000000" w:rsidRPr="00000000">
        <w:rPr>
          <w:rFonts w:ascii="Times New Roman" w:cs="Times New Roman" w:eastAsia="Times New Roman" w:hAnsi="Times New Roman"/>
          <w:sz w:val="20"/>
          <w:szCs w:val="20"/>
          <w:vertAlign w:val="baseline"/>
          <w:rtl w:val="0"/>
        </w:rPr>
        <w:tab/>
      </w:r>
      <w:r w:rsidDel="00000000" w:rsidR="00000000" w:rsidRPr="00000000">
        <w:rPr>
          <w:rFonts w:ascii="Times New Roman" w:cs="Times New Roman" w:eastAsia="Times New Roman" w:hAnsi="Times New Roman"/>
          <w:b w:val="1"/>
          <w:sz w:val="20"/>
          <w:szCs w:val="20"/>
          <w:vertAlign w:val="baseline"/>
          <w:rtl w:val="0"/>
        </w:rPr>
        <w:t xml:space="preserve">OFFICIALS:</w:t>
      </w:r>
      <w:r w:rsidDel="00000000" w:rsidR="00000000" w:rsidRPr="00000000">
        <w:rPr>
          <w:rtl w:val="0"/>
        </w:rPr>
      </w:r>
    </w:p>
    <w:p w:rsidR="00000000" w:rsidDel="00000000" w:rsidP="00000000" w:rsidRDefault="00000000" w:rsidRPr="00000000" w14:paraId="0000001B">
      <w:pPr>
        <w:widowControl w:val="0"/>
        <w:rPr>
          <w:rFonts w:ascii="Times New Roman" w:cs="Times New Roman" w:eastAsia="Times New Roman" w:hAnsi="Times New Roman"/>
          <w:sz w:val="20"/>
          <w:szCs w:val="20"/>
          <w:u w:val="single"/>
          <w:vertAlign w:val="baseline"/>
        </w:rPr>
      </w:pPr>
      <w:r w:rsidDel="00000000" w:rsidR="00000000" w:rsidRPr="00000000">
        <w:rPr>
          <w:rtl w:val="0"/>
        </w:rPr>
      </w:r>
    </w:p>
    <w:p w:rsidR="00000000" w:rsidDel="00000000" w:rsidP="00000000" w:rsidRDefault="00000000" w:rsidRPr="00000000" w14:paraId="0000001C">
      <w:pPr>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 xml:space="preserve">A.</w:t>
        <w:tab/>
        <w:t xml:space="preserve">Varsity officials will be contracted through the commissioner’s office.</w:t>
      </w:r>
    </w:p>
    <w:p w:rsidR="00000000" w:rsidDel="00000000" w:rsidP="00000000" w:rsidRDefault="00000000" w:rsidRPr="00000000" w14:paraId="0000001D">
      <w:pPr>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 xml:space="preserve">B.</w:t>
        <w:tab/>
      </w:r>
      <w:r w:rsidDel="00000000" w:rsidR="00000000" w:rsidRPr="00000000">
        <w:rPr>
          <w:rFonts w:ascii="Times New Roman" w:cs="Times New Roman" w:eastAsia="Times New Roman" w:hAnsi="Times New Roman"/>
          <w:sz w:val="20"/>
          <w:szCs w:val="20"/>
          <w:rtl w:val="0"/>
        </w:rPr>
        <w:t xml:space="preserve">JV</w:t>
      </w:r>
      <w:r w:rsidDel="00000000" w:rsidR="00000000" w:rsidRPr="00000000">
        <w:rPr>
          <w:rFonts w:ascii="Times New Roman" w:cs="Times New Roman" w:eastAsia="Times New Roman" w:hAnsi="Times New Roman"/>
          <w:sz w:val="20"/>
          <w:szCs w:val="20"/>
          <w:vertAlign w:val="baseline"/>
          <w:rtl w:val="0"/>
        </w:rPr>
        <w:t xml:space="preserve"> officials will be contracted by the host school.</w:t>
      </w:r>
    </w:p>
    <w:p w:rsidR="00000000" w:rsidDel="00000000" w:rsidP="00000000" w:rsidRDefault="00000000" w:rsidRPr="00000000" w14:paraId="0000001E">
      <w:pPr>
        <w:widowControl w:val="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1F">
      <w:pPr>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III.</w:t>
        <w:tab/>
        <w:t xml:space="preserve">ROSTERS:</w:t>
      </w:r>
      <w:r w:rsidDel="00000000" w:rsidR="00000000" w:rsidRPr="00000000">
        <w:rPr>
          <w:rtl w:val="0"/>
        </w:rPr>
      </w:r>
    </w:p>
    <w:p w:rsidR="00000000" w:rsidDel="00000000" w:rsidP="00000000" w:rsidRDefault="00000000" w:rsidRPr="00000000" w14:paraId="00000020">
      <w:pPr>
        <w:widowControl w:val="0"/>
        <w:rPr>
          <w:rFonts w:ascii="Times New Roman" w:cs="Times New Roman" w:eastAsia="Times New Roman" w:hAnsi="Times New Roman"/>
          <w:sz w:val="20"/>
          <w:szCs w:val="20"/>
          <w:u w:val="single"/>
          <w:vertAlign w:val="baseline"/>
        </w:rPr>
      </w:pPr>
      <w:r w:rsidDel="00000000" w:rsidR="00000000" w:rsidRPr="00000000">
        <w:rPr>
          <w:rtl w:val="0"/>
        </w:rPr>
      </w:r>
    </w:p>
    <w:p w:rsidR="00000000" w:rsidDel="00000000" w:rsidP="00000000" w:rsidRDefault="00000000" w:rsidRPr="00000000" w14:paraId="00000021">
      <w:pPr>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 xml:space="preserve">A.</w:t>
        <w:tab/>
        <w:t xml:space="preserve">Coaches will e-mail rosters to the host school so that they arrive </w:t>
      </w:r>
      <w:r w:rsidDel="00000000" w:rsidR="00000000" w:rsidRPr="00000000">
        <w:rPr>
          <w:rFonts w:ascii="Times New Roman" w:cs="Times New Roman" w:eastAsia="Times New Roman" w:hAnsi="Times New Roman"/>
          <w:sz w:val="20"/>
          <w:szCs w:val="20"/>
          <w:u w:val="single"/>
          <w:rtl w:val="0"/>
        </w:rPr>
        <w:t xml:space="preserve">two days</w:t>
      </w:r>
      <w:r w:rsidDel="00000000" w:rsidR="00000000" w:rsidRPr="00000000">
        <w:rPr>
          <w:rFonts w:ascii="Times New Roman" w:cs="Times New Roman" w:eastAsia="Times New Roman" w:hAnsi="Times New Roman"/>
          <w:sz w:val="20"/>
          <w:szCs w:val="20"/>
          <w:vertAlign w:val="baseline"/>
          <w:rtl w:val="0"/>
        </w:rPr>
        <w:t xml:space="preserve"> in advance of </w:t>
        <w:tab/>
        <w:tab/>
        <w:tab/>
        <w:tab/>
        <w:t xml:space="preserve">the match for the purpose of preparing the program. It will be the responsibility of the host school </w:t>
        <w:tab/>
        <w:tab/>
        <w:tab/>
        <w:t xml:space="preserve">to contact the visiting school’s coach.</w:t>
      </w:r>
    </w:p>
    <w:p w:rsidR="00000000" w:rsidDel="00000000" w:rsidP="00000000" w:rsidRDefault="00000000" w:rsidRPr="00000000" w14:paraId="00000022">
      <w:pPr>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 xml:space="preserve">B.</w:t>
        <w:tab/>
        <w:t xml:space="preserve">Seniors will be allowed to compete at the Jr. Varsity level for conference duals with mutual </w:t>
        <w:tab/>
        <w:tab/>
        <w:tab/>
        <w:t xml:space="preserve">consent of the Head Coaches. Team scores will be kept for both varsity and junior varsity </w:t>
        <w:tab/>
        <w:tab/>
        <w:tab/>
        <w:tab/>
        <w:t xml:space="preserve">matches.</w:t>
      </w:r>
    </w:p>
    <w:p w:rsidR="00000000" w:rsidDel="00000000" w:rsidP="00000000" w:rsidRDefault="00000000" w:rsidRPr="00000000" w14:paraId="00000023">
      <w:pPr>
        <w:widowControl w:val="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4">
      <w:pPr>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IV.</w:t>
        <w:tab/>
        <w:t xml:space="preserve">GENERAL:</w:t>
      </w:r>
      <w:r w:rsidDel="00000000" w:rsidR="00000000" w:rsidRPr="00000000">
        <w:rPr>
          <w:rtl w:val="0"/>
        </w:rPr>
      </w:r>
    </w:p>
    <w:p w:rsidR="00000000" w:rsidDel="00000000" w:rsidP="00000000" w:rsidRDefault="00000000" w:rsidRPr="00000000" w14:paraId="00000025">
      <w:pPr>
        <w:widowControl w:val="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6">
      <w:pPr>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 xml:space="preserve">A.</w:t>
        <w:tab/>
        <w:t xml:space="preserve">The WIAA and the National Federation Rules shall govern the length, start, and the end of the </w:t>
        <w:tab/>
        <w:tab/>
        <w:tab/>
        <w:t xml:space="preserve">season.</w:t>
      </w:r>
    </w:p>
    <w:p w:rsidR="00000000" w:rsidDel="00000000" w:rsidP="00000000" w:rsidRDefault="00000000" w:rsidRPr="00000000" w14:paraId="00000027">
      <w:pPr>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 xml:space="preserve">B.</w:t>
        <w:tab/>
        <w:t xml:space="preserve">All levels of competition will follow the WIAA wrestling rules.</w:t>
      </w:r>
    </w:p>
    <w:p w:rsidR="00000000" w:rsidDel="00000000" w:rsidP="00000000" w:rsidRDefault="00000000" w:rsidRPr="00000000" w14:paraId="00000028">
      <w:pPr>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 xml:space="preserve">C.</w:t>
        <w:tab/>
        <w:t xml:space="preserve">The head coach is responsible for reporting results of matches to their local paper.</w:t>
      </w:r>
    </w:p>
    <w:p w:rsidR="00000000" w:rsidDel="00000000" w:rsidP="00000000" w:rsidRDefault="00000000" w:rsidRPr="00000000" w14:paraId="00000029">
      <w:pPr>
        <w:widowControl w:val="0"/>
        <w:rPr>
          <w:rFonts w:ascii="Times New Roman" w:cs="Times New Roman" w:eastAsia="Times New Roman" w:hAnsi="Times New Roman"/>
          <w:strike w:val="0"/>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ab/>
      </w:r>
      <w:r w:rsidDel="00000000" w:rsidR="00000000" w:rsidRPr="00000000">
        <w:rPr>
          <w:rtl w:val="0"/>
        </w:rPr>
      </w:r>
    </w:p>
    <w:p w:rsidR="00000000" w:rsidDel="00000000" w:rsidP="00000000" w:rsidRDefault="00000000" w:rsidRPr="00000000" w14:paraId="0000002A">
      <w:pPr>
        <w:widowControl w:val="0"/>
        <w:ind w:left="1440" w:firstLine="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NOTE:</w:t>
      </w:r>
      <w:r w:rsidDel="00000000" w:rsidR="00000000" w:rsidRPr="00000000">
        <w:rPr>
          <w:rFonts w:ascii="Times New Roman" w:cs="Times New Roman" w:eastAsia="Times New Roman" w:hAnsi="Times New Roman"/>
          <w:sz w:val="20"/>
          <w:szCs w:val="20"/>
          <w:vertAlign w:val="baseline"/>
          <w:rtl w:val="0"/>
        </w:rPr>
        <w:tab/>
        <w:t xml:space="preserve"> Host of conference meet keeps conference records, the host AD then forwards to the conference commissioner.</w:t>
      </w:r>
    </w:p>
    <w:p w:rsidR="00000000" w:rsidDel="00000000" w:rsidP="00000000" w:rsidRDefault="00000000" w:rsidRPr="00000000" w14:paraId="0000002B">
      <w:pPr>
        <w:widowControl w:val="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C">
      <w:pPr>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 xml:space="preserve">D.</w:t>
        <w:tab/>
        <w:t xml:space="preserve">All scales must be certified per WIAA rules.</w:t>
      </w:r>
    </w:p>
    <w:p w:rsidR="00000000" w:rsidDel="00000000" w:rsidP="00000000" w:rsidRDefault="00000000" w:rsidRPr="00000000" w14:paraId="0000002D">
      <w:pPr>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r>
    </w:p>
    <w:p w:rsidR="00000000" w:rsidDel="00000000" w:rsidP="00000000" w:rsidRDefault="00000000" w:rsidRPr="00000000" w14:paraId="0000002E">
      <w:pPr>
        <w:widowControl w:val="0"/>
        <w:ind w:left="720" w:hanging="72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 xml:space="preserve">E.</w:t>
        <w:tab/>
        <w:t xml:space="preserve">Introductions of participants will take place immediately following the National Anthem. Visitors </w:t>
        <w:tab/>
        <w:tab/>
        <w:t xml:space="preserve">will be introduced first followed by the home wrestler. Wrestlers are to approach the center of the </w:t>
        <w:tab/>
        <w:tab/>
        <w:t xml:space="preserve">mat and shake hands after the home wrestler is introduced.</w:t>
      </w:r>
    </w:p>
    <w:p w:rsidR="00000000" w:rsidDel="00000000" w:rsidP="00000000" w:rsidRDefault="00000000" w:rsidRPr="00000000" w14:paraId="0000002F">
      <w:pPr>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r>
    </w:p>
    <w:p w:rsidR="00000000" w:rsidDel="00000000" w:rsidP="00000000" w:rsidRDefault="00000000" w:rsidRPr="00000000" w14:paraId="00000030">
      <w:pPr>
        <w:widowControl w:val="0"/>
        <w:tabs>
          <w:tab w:val="left" w:leader="none" w:pos="630"/>
        </w:tabs>
        <w:ind w:left="1440" w:hanging="72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F.</w:t>
        <w:tab/>
        <w:t xml:space="preserve">The Southeast Conference Wrestling Coaches may select an “Outstanding Wrestler” for</w:t>
      </w:r>
      <w:r w:rsidDel="00000000" w:rsidR="00000000" w:rsidRPr="00000000">
        <w:rPr>
          <w:rFonts w:ascii="Times New Roman" w:cs="Times New Roman" w:eastAsia="Times New Roman" w:hAnsi="Times New Roman"/>
          <w:sz w:val="20"/>
          <w:szCs w:val="20"/>
          <w:vertAlign w:val="baseline"/>
          <w:rtl w:val="0"/>
        </w:rPr>
        <w:t xml:space="preserve"> both boy</w:t>
      </w:r>
      <w:r w:rsidDel="00000000" w:rsidR="00000000" w:rsidRPr="00000000">
        <w:rPr>
          <w:rFonts w:ascii="Times New Roman" w:cs="Times New Roman" w:eastAsia="Times New Roman" w:hAnsi="Times New Roman"/>
          <w:sz w:val="20"/>
          <w:szCs w:val="20"/>
          <w:rtl w:val="0"/>
        </w:rPr>
        <w:t xml:space="preserve">s and </w:t>
      </w:r>
      <w:r w:rsidDel="00000000" w:rsidR="00000000" w:rsidRPr="00000000">
        <w:rPr>
          <w:rFonts w:ascii="Times New Roman" w:cs="Times New Roman" w:eastAsia="Times New Roman" w:hAnsi="Times New Roman"/>
          <w:sz w:val="20"/>
          <w:szCs w:val="20"/>
          <w:vertAlign w:val="baseline"/>
          <w:rtl w:val="0"/>
        </w:rPr>
        <w:t xml:space="preserve">girls</w:t>
      </w:r>
      <w:r w:rsidDel="00000000" w:rsidR="00000000" w:rsidRPr="00000000">
        <w:rPr>
          <w:rFonts w:ascii="Times New Roman" w:cs="Times New Roman" w:eastAsia="Times New Roman" w:hAnsi="Times New Roman"/>
          <w:sz w:val="20"/>
          <w:szCs w:val="20"/>
          <w:vertAlign w:val="baseline"/>
          <w:rtl w:val="0"/>
        </w:rPr>
        <w:t xml:space="preserve"> at the</w:t>
      </w:r>
      <w:r w:rsidDel="00000000" w:rsidR="00000000" w:rsidRPr="00000000">
        <w:rPr>
          <w:rFonts w:ascii="Times New Roman" w:cs="Times New Roman" w:eastAsia="Times New Roman" w:hAnsi="Times New Roman"/>
          <w:sz w:val="20"/>
          <w:szCs w:val="20"/>
          <w:rtl w:val="0"/>
        </w:rPr>
        <w:t xml:space="preserve"> c</w:t>
      </w:r>
      <w:r w:rsidDel="00000000" w:rsidR="00000000" w:rsidRPr="00000000">
        <w:rPr>
          <w:rFonts w:ascii="Times New Roman" w:cs="Times New Roman" w:eastAsia="Times New Roman" w:hAnsi="Times New Roman"/>
          <w:sz w:val="20"/>
          <w:szCs w:val="20"/>
          <w:vertAlign w:val="baseline"/>
          <w:rtl w:val="0"/>
        </w:rPr>
        <w:t xml:space="preserve">onference laws meeting.</w:t>
      </w:r>
    </w:p>
    <w:p w:rsidR="00000000" w:rsidDel="00000000" w:rsidP="00000000" w:rsidRDefault="00000000" w:rsidRPr="00000000" w14:paraId="00000031">
      <w:pPr>
        <w:widowControl w:val="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2">
      <w:pPr>
        <w:widowControl w:val="0"/>
        <w:ind w:left="1440" w:hanging="72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G.</w:t>
        <w:tab/>
      </w:r>
      <w:r w:rsidDel="00000000" w:rsidR="00000000" w:rsidRPr="00000000">
        <w:rPr>
          <w:rFonts w:ascii="Times New Roman" w:cs="Times New Roman" w:eastAsia="Times New Roman" w:hAnsi="Times New Roman"/>
          <w:sz w:val="20"/>
          <w:szCs w:val="20"/>
          <w:vertAlign w:val="baseline"/>
          <w:rtl w:val="0"/>
        </w:rPr>
        <w:t xml:space="preserve">The end of season conference meeting will be the Wednesday after the State Team tournament at 6:00.</w:t>
      </w:r>
    </w:p>
    <w:p w:rsidR="00000000" w:rsidDel="00000000" w:rsidP="00000000" w:rsidRDefault="00000000" w:rsidRPr="00000000" w14:paraId="00000033">
      <w:pPr>
        <w:widowControl w:val="0"/>
        <w:ind w:left="1440" w:hanging="72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4">
      <w:pPr>
        <w:widowControl w:val="0"/>
        <w:ind w:left="1440" w:hanging="72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H. </w:t>
        <w:tab/>
        <w:t xml:space="preserve">Winning Coach must enter the results on TrackWrestling before the next Dual Meet.</w:t>
      </w:r>
    </w:p>
    <w:p w:rsidR="00000000" w:rsidDel="00000000" w:rsidP="00000000" w:rsidRDefault="00000000" w:rsidRPr="00000000" w14:paraId="00000035">
      <w:pPr>
        <w:widowControl w:val="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6">
      <w:pPr>
        <w:widowControl w:val="0"/>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V.</w:t>
        <w:tab/>
        <w:t xml:space="preserve">CONFERENCE TOURNAMENT:</w:t>
      </w:r>
      <w:r w:rsidDel="00000000" w:rsidR="00000000" w:rsidRPr="00000000">
        <w:rPr>
          <w:rtl w:val="0"/>
        </w:rPr>
      </w:r>
    </w:p>
    <w:p w:rsidR="00000000" w:rsidDel="00000000" w:rsidP="00000000" w:rsidRDefault="00000000" w:rsidRPr="00000000" w14:paraId="00000037">
      <w:pPr>
        <w:widowControl w:val="0"/>
        <w:rPr>
          <w:rFonts w:ascii="Times New Roman" w:cs="Times New Roman" w:eastAsia="Times New Roman" w:hAnsi="Times New Roman"/>
          <w:sz w:val="20"/>
          <w:szCs w:val="20"/>
          <w:u w:val="single"/>
          <w:vertAlign w:val="baseline"/>
        </w:rPr>
      </w:pPr>
      <w:r w:rsidDel="00000000" w:rsidR="00000000" w:rsidRPr="00000000">
        <w:rPr>
          <w:rtl w:val="0"/>
        </w:rPr>
      </w:r>
    </w:p>
    <w:p w:rsidR="00000000" w:rsidDel="00000000" w:rsidP="00000000" w:rsidRDefault="00000000" w:rsidRPr="00000000" w14:paraId="00000038">
      <w:pPr>
        <w:widowControl w:val="0"/>
        <w:ind w:left="1440" w:hanging="63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w:t>
        <w:tab/>
        <w:t xml:space="preserve">The annual date for the conference tournament will be the Saturday before the start of the WIAA </w:t>
        <w:tab/>
        <w:t xml:space="preserve">State qualifying series. T</w:t>
      </w:r>
      <w:r w:rsidDel="00000000" w:rsidR="00000000" w:rsidRPr="00000000">
        <w:rPr>
          <w:rFonts w:ascii="Times New Roman" w:cs="Times New Roman" w:eastAsia="Times New Roman" w:hAnsi="Times New Roman"/>
          <w:sz w:val="20"/>
          <w:szCs w:val="20"/>
          <w:rtl w:val="0"/>
        </w:rPr>
        <w:t xml:space="preserve">he host school can propose to host the Friday night before if the host facility is able to accommodate and/or required to do so in order to host. </w:t>
      </w:r>
      <w:r w:rsidDel="00000000" w:rsidR="00000000" w:rsidRPr="00000000">
        <w:rPr>
          <w:rtl w:val="0"/>
        </w:rPr>
      </w:r>
    </w:p>
    <w:p w:rsidR="00000000" w:rsidDel="00000000" w:rsidP="00000000" w:rsidRDefault="00000000" w:rsidRPr="00000000" w14:paraId="00000039">
      <w:pPr>
        <w:widowControl w:val="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A">
      <w:pPr>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 xml:space="preserve">B.</w:t>
        <w:tab/>
        <w:t xml:space="preserve">The Conference Wrestling Tournament will be held as a one day meet.</w:t>
      </w:r>
    </w:p>
    <w:p w:rsidR="00000000" w:rsidDel="00000000" w:rsidP="00000000" w:rsidRDefault="00000000" w:rsidRPr="00000000" w14:paraId="0000003B">
      <w:pPr>
        <w:widowControl w:val="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C">
      <w:pPr>
        <w:widowControl w:val="0"/>
        <w:ind w:left="1440" w:hanging="63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C.</w:t>
        <w:tab/>
        <w:t xml:space="preserve">The WIAA scoring system for an eight (8) man bracket and six place winners will be used. </w:t>
        <w:tab/>
        <w:t xml:space="preserve">Individual Wt. Class champions will be recognized along with a Conference Team Tournament champion.</w:t>
      </w:r>
    </w:p>
    <w:p w:rsidR="00000000" w:rsidDel="00000000" w:rsidP="00000000" w:rsidRDefault="00000000" w:rsidRPr="00000000" w14:paraId="0000003D">
      <w:pPr>
        <w:widowControl w:val="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E">
      <w:pPr>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 xml:space="preserve">D.</w:t>
        <w:tab/>
        <w:t xml:space="preserve">The format for the Conference tournament will have a total of four rounds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3F">
      <w:pPr>
        <w:widowControl w:val="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40">
      <w:pPr>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ab/>
        <w:tab/>
        <w:t xml:space="preserve">Weigh-in - </w:t>
        <w:tab/>
        <w:tab/>
        <w:t xml:space="preserve">8:30 a.m.</w:t>
      </w:r>
    </w:p>
    <w:p w:rsidR="00000000" w:rsidDel="00000000" w:rsidP="00000000" w:rsidRDefault="00000000" w:rsidRPr="00000000" w14:paraId="00000041">
      <w:pPr>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ab/>
        <w:tab/>
        <w:t xml:space="preserve">Coaches Meeting - </w:t>
        <w:tab/>
        <w:t xml:space="preserve">9:00 a.m.</w:t>
      </w:r>
    </w:p>
    <w:p w:rsidR="00000000" w:rsidDel="00000000" w:rsidP="00000000" w:rsidRDefault="00000000" w:rsidRPr="00000000" w14:paraId="00000042">
      <w:pPr>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ab/>
        <w:tab/>
        <w:t xml:space="preserve">Round 1 - </w:t>
        <w:tab/>
        <w:tab/>
      </w:r>
      <w:r w:rsidDel="00000000" w:rsidR="00000000" w:rsidRPr="00000000">
        <w:rPr>
          <w:rFonts w:ascii="Times New Roman" w:cs="Times New Roman" w:eastAsia="Times New Roman" w:hAnsi="Times New Roman"/>
          <w:sz w:val="20"/>
          <w:szCs w:val="20"/>
          <w:vertAlign w:val="baseline"/>
          <w:rtl w:val="0"/>
        </w:rPr>
        <w:t xml:space="preserve">9:30a.m.</w:t>
        <w:tab/>
        <w:t xml:space="preserve"> Matches # 1-4</w:t>
      </w:r>
    </w:p>
    <w:p w:rsidR="00000000" w:rsidDel="00000000" w:rsidP="00000000" w:rsidRDefault="00000000" w:rsidRPr="00000000" w14:paraId="00000043">
      <w:pPr>
        <w:widowControl w:val="0"/>
        <w:rPr>
          <w:rFonts w:ascii="Times New Roman" w:cs="Times New Roman" w:eastAsia="Times New Roman" w:hAnsi="Times New Roman"/>
          <w:strike w:val="0"/>
          <w:sz w:val="20"/>
          <w:szCs w:val="20"/>
          <w:vertAlign w:val="baseline"/>
        </w:rPr>
      </w:pPr>
      <w:r w:rsidDel="00000000" w:rsidR="00000000" w:rsidRPr="00000000">
        <w:rPr>
          <w:rtl w:val="0"/>
        </w:rPr>
      </w:r>
    </w:p>
    <w:p w:rsidR="00000000" w:rsidDel="00000000" w:rsidP="00000000" w:rsidRDefault="00000000" w:rsidRPr="00000000" w14:paraId="00000044">
      <w:pPr>
        <w:widowControl w:val="0"/>
        <w:rPr>
          <w:rFonts w:ascii="Times New Roman" w:cs="Times New Roman" w:eastAsia="Times New Roman" w:hAnsi="Times New Roman"/>
          <w:strike w:val="0"/>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ab/>
        <w:tab/>
        <w:t xml:space="preserve">Round 2 -</w:t>
        <w:tab/>
        <w:tab/>
        <w:t xml:space="preserve">Matches # 5-8</w:t>
      </w:r>
      <w:r w:rsidDel="00000000" w:rsidR="00000000" w:rsidRPr="00000000">
        <w:rPr>
          <w:rtl w:val="0"/>
        </w:rPr>
      </w:r>
    </w:p>
    <w:p w:rsidR="00000000" w:rsidDel="00000000" w:rsidP="00000000" w:rsidRDefault="00000000" w:rsidRPr="00000000" w14:paraId="00000045">
      <w:pPr>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ab/>
        <w:tab/>
        <w:t xml:space="preserve">Round 3 -</w:t>
        <w:tab/>
        <w:tab/>
        <w:t xml:space="preserve">Matches # 9-10</w:t>
      </w:r>
    </w:p>
    <w:p w:rsidR="00000000" w:rsidDel="00000000" w:rsidP="00000000" w:rsidRDefault="00000000" w:rsidRPr="00000000" w14:paraId="00000046">
      <w:pPr>
        <w:widowControl w:val="0"/>
        <w:rPr>
          <w:rFonts w:ascii="Times New Roman" w:cs="Times New Roman" w:eastAsia="Times New Roman" w:hAnsi="Times New Roman"/>
          <w:color w:val="ff0000"/>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ab/>
        <w:tab/>
        <w:tab/>
        <w:tab/>
        <w:tab/>
        <w:tab/>
      </w:r>
      <w:r w:rsidDel="00000000" w:rsidR="00000000" w:rsidRPr="00000000">
        <w:rPr>
          <w:rtl w:val="0"/>
        </w:rPr>
      </w:r>
    </w:p>
    <w:p w:rsidR="00000000" w:rsidDel="00000000" w:rsidP="00000000" w:rsidRDefault="00000000" w:rsidRPr="00000000" w14:paraId="00000047">
      <w:pPr>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color w:val="ff0000"/>
          <w:sz w:val="20"/>
          <w:szCs w:val="20"/>
          <w:vertAlign w:val="baseline"/>
          <w:rtl w:val="0"/>
        </w:rPr>
        <w:tab/>
        <w:tab/>
        <w:tab/>
      </w:r>
      <w:r w:rsidDel="00000000" w:rsidR="00000000" w:rsidRPr="00000000">
        <w:rPr>
          <w:rFonts w:ascii="Times New Roman" w:cs="Times New Roman" w:eastAsia="Times New Roman" w:hAnsi="Times New Roman"/>
          <w:sz w:val="20"/>
          <w:szCs w:val="20"/>
          <w:vertAlign w:val="baseline"/>
          <w:rtl w:val="0"/>
        </w:rPr>
        <w:t xml:space="preserve">30 Minute Break </w:t>
      </w:r>
    </w:p>
    <w:p w:rsidR="00000000" w:rsidDel="00000000" w:rsidP="00000000" w:rsidRDefault="00000000" w:rsidRPr="00000000" w14:paraId="00000048">
      <w:pPr>
        <w:widowControl w:val="0"/>
        <w:rPr>
          <w:rFonts w:ascii="Times New Roman" w:cs="Times New Roman" w:eastAsia="Times New Roman" w:hAnsi="Times New Roman"/>
          <w:color w:val="ff0000"/>
          <w:sz w:val="20"/>
          <w:szCs w:val="20"/>
          <w:vertAlign w:val="baseline"/>
        </w:rPr>
      </w:pPr>
      <w:r w:rsidDel="00000000" w:rsidR="00000000" w:rsidRPr="00000000">
        <w:rPr>
          <w:rtl w:val="0"/>
        </w:rPr>
      </w:r>
    </w:p>
    <w:p w:rsidR="00000000" w:rsidDel="00000000" w:rsidP="00000000" w:rsidRDefault="00000000" w:rsidRPr="00000000" w14:paraId="00000049">
      <w:pPr>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ab/>
        <w:tab/>
        <w:t xml:space="preserve">Round 4-</w:t>
        <w:tab/>
        <w:tab/>
        <w:t xml:space="preserve">Fifth, Third, &amp; First Place matches</w:t>
      </w:r>
    </w:p>
    <w:p w:rsidR="00000000" w:rsidDel="00000000" w:rsidP="00000000" w:rsidRDefault="00000000" w:rsidRPr="00000000" w14:paraId="0000004A">
      <w:pPr>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ab/>
        <w:tab/>
        <w:tab/>
        <w:tab/>
        <w:tab/>
        <w:t xml:space="preserve">All consolation matches will be in the 1-2-2 format.</w:t>
      </w:r>
    </w:p>
    <w:p w:rsidR="00000000" w:rsidDel="00000000" w:rsidP="00000000" w:rsidRDefault="00000000" w:rsidRPr="00000000" w14:paraId="0000004B">
      <w:pPr>
        <w:widowControl w:val="0"/>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w:t>
        <w:tab/>
        <w:t xml:space="preserve">The Conference tournament will be rotated on the basis of the multi-sport bylaw.  Any school may elect to pass their turn.</w:t>
      </w:r>
      <w:r w:rsidDel="00000000" w:rsidR="00000000" w:rsidRPr="00000000">
        <w:rPr>
          <w:rtl w:val="0"/>
        </w:rPr>
      </w:r>
    </w:p>
    <w:p w:rsidR="00000000" w:rsidDel="00000000" w:rsidP="00000000" w:rsidRDefault="00000000" w:rsidRPr="00000000" w14:paraId="0000004D">
      <w:pPr>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ab/>
      </w:r>
    </w:p>
    <w:p w:rsidR="00000000" w:rsidDel="00000000" w:rsidP="00000000" w:rsidRDefault="00000000" w:rsidRPr="00000000" w14:paraId="0000004E">
      <w:pPr>
        <w:widowControl w:val="0"/>
        <w:ind w:left="720" w:firstLine="72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2020: Franklin</w:t>
      </w:r>
    </w:p>
    <w:p w:rsidR="00000000" w:rsidDel="00000000" w:rsidP="00000000" w:rsidRDefault="00000000" w:rsidRPr="00000000" w14:paraId="0000004F">
      <w:pPr>
        <w:widowControl w:val="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ab/>
        <w:tab/>
        <w:t xml:space="preserve">2021 : </w:t>
      </w:r>
      <w:r w:rsidDel="00000000" w:rsidR="00000000" w:rsidRPr="00000000">
        <w:rPr>
          <w:rFonts w:ascii="Times New Roman" w:cs="Times New Roman" w:eastAsia="Times New Roman" w:hAnsi="Times New Roman"/>
          <w:i w:val="1"/>
          <w:sz w:val="20"/>
          <w:szCs w:val="20"/>
          <w:rtl w:val="0"/>
        </w:rPr>
        <w:t xml:space="preserve">Covid Year</w:t>
      </w:r>
    </w:p>
    <w:p w:rsidR="00000000" w:rsidDel="00000000" w:rsidP="00000000" w:rsidRDefault="00000000" w:rsidRPr="00000000" w14:paraId="00000050">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 xml:space="preserve">2022: Indian Trail</w:t>
      </w:r>
    </w:p>
    <w:p w:rsidR="00000000" w:rsidDel="00000000" w:rsidP="00000000" w:rsidRDefault="00000000" w:rsidRPr="00000000" w14:paraId="00000051">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 xml:space="preserve">2023: Racine Case</w:t>
      </w:r>
    </w:p>
    <w:p w:rsidR="00000000" w:rsidDel="00000000" w:rsidP="00000000" w:rsidRDefault="00000000" w:rsidRPr="00000000" w14:paraId="00000052">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0"/>
          <w:szCs w:val="20"/>
          <w:rtl w:val="0"/>
        </w:rPr>
        <w:tab/>
        <w:tab/>
        <w:t xml:space="preserve">2024: Oak Creek</w:t>
      </w:r>
      <w:r w:rsidDel="00000000" w:rsidR="00000000" w:rsidRPr="00000000">
        <w:rPr>
          <w:rtl w:val="0"/>
        </w:rPr>
      </w:r>
    </w:p>
    <w:p w:rsidR="00000000" w:rsidDel="00000000" w:rsidP="00000000" w:rsidRDefault="00000000" w:rsidRPr="00000000" w14:paraId="00000053">
      <w:pPr>
        <w:widowControl w:val="0"/>
        <w:ind w:left="720" w:firstLine="72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2025:  Park</w:t>
      </w:r>
    </w:p>
    <w:p w:rsidR="00000000" w:rsidDel="00000000" w:rsidP="00000000" w:rsidRDefault="00000000" w:rsidRPr="00000000" w14:paraId="00000054">
      <w:pPr>
        <w:widowControl w:val="0"/>
        <w:ind w:left="720" w:firstLine="72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2026:  Bradford</w:t>
      </w:r>
    </w:p>
    <w:p w:rsidR="00000000" w:rsidDel="00000000" w:rsidP="00000000" w:rsidRDefault="00000000" w:rsidRPr="00000000" w14:paraId="00000055">
      <w:pPr>
        <w:widowControl w:val="0"/>
        <w:ind w:left="720" w:firstLine="72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2027:  Franklin</w:t>
      </w:r>
    </w:p>
    <w:p w:rsidR="00000000" w:rsidDel="00000000" w:rsidP="00000000" w:rsidRDefault="00000000" w:rsidRPr="00000000" w14:paraId="00000056">
      <w:pPr>
        <w:widowControl w:val="0"/>
        <w:ind w:left="720" w:firstLine="720"/>
        <w:rPr>
          <w:rFonts w:ascii="Times New Roman" w:cs="Times New Roman" w:eastAsia="Times New Roman" w:hAnsi="Times New Roman"/>
          <w:b w:val="0"/>
          <w:i w:val="0"/>
          <w:strike w:val="0"/>
          <w:sz w:val="20"/>
          <w:szCs w:val="20"/>
          <w:vertAlign w:val="baseline"/>
        </w:rPr>
      </w:pPr>
      <w:r w:rsidDel="00000000" w:rsidR="00000000" w:rsidRPr="00000000">
        <w:rPr>
          <w:rFonts w:ascii="Times New Roman" w:cs="Times New Roman" w:eastAsia="Times New Roman" w:hAnsi="Times New Roman"/>
          <w:sz w:val="18"/>
          <w:szCs w:val="18"/>
          <w:rtl w:val="0"/>
        </w:rPr>
        <w:t xml:space="preserve">2028: Kenosha Indian Trail</w:t>
      </w:r>
      <w:r w:rsidDel="00000000" w:rsidR="00000000" w:rsidRPr="00000000">
        <w:rPr>
          <w:rtl w:val="0"/>
        </w:rPr>
      </w:r>
    </w:p>
    <w:p w:rsidR="00000000" w:rsidDel="00000000" w:rsidP="00000000" w:rsidRDefault="00000000" w:rsidRPr="00000000" w14:paraId="00000057">
      <w:pPr>
        <w:widowControl w:val="0"/>
        <w:ind w:left="1440" w:firstLine="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ff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w:t>
        <w:tab/>
        <w:t xml:space="preserve">TrackWrestling will be used for the conference meet.  Host school will contact TrackWrestling to make arrangements. </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The host school will make sure </w:t>
      </w:r>
      <w:r w:rsidDel="00000000" w:rsidR="00000000" w:rsidRPr="00000000">
        <w:rPr>
          <w:rFonts w:ascii="Times New Roman" w:cs="Times New Roman" w:eastAsia="Times New Roman" w:hAnsi="Times New Roman"/>
          <w:sz w:val="20"/>
          <w:szCs w:val="20"/>
          <w:rtl w:val="0"/>
        </w:rPr>
        <w:t xml:space="preserve">matside scoring </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is available</w:t>
      </w:r>
      <w:r w:rsidDel="00000000" w:rsidR="00000000" w:rsidRPr="00000000">
        <w:rPr>
          <w:rFonts w:ascii="Times New Roman" w:cs="Times New Roman" w:eastAsia="Times New Roman" w:hAnsi="Times New Roman"/>
          <w:sz w:val="20"/>
          <w:szCs w:val="20"/>
          <w:rtl w:val="0"/>
        </w:rPr>
        <w:t xml:space="preserve"> and table staff are trained in how to use it. </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w:t>
        <w:tab/>
        <w:t xml:space="preserve">It is recommended, but not required, that a doctor be present at conference meet to address/clear skin issues at the weigh-ins.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Mats must be cleaned after each break.</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There will be one more referee than there are mats.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There will be an assistant referee on the mat during a championship match.</w:t>
        <w:br w:type="textWrapping"/>
        <w:t xml:space="preserve"> </w:t>
      </w: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0"/>
          <w:i w:val="0"/>
          <w:smallCaps w:val="0"/>
          <w:strike w:val="0"/>
          <w:sz w:val="20"/>
          <w:szCs w:val="20"/>
          <w:u w:val="none"/>
          <w:vertAlign w:val="baseline"/>
          <w:rtl w:val="0"/>
        </w:rPr>
        <w:t xml:space="preserve">Head Coaches must present their TrackWrestling weigh-in sheets to the referee.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New York" w:cs="New York" w:eastAsia="New York" w:hAnsi="New York"/>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      There must be a scoreboard and clock for each mat used during the tournament. </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widowControl w:val="0"/>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ab/>
        <w:t xml:space="preserve">Seeding:</w:t>
      </w:r>
      <w:r w:rsidDel="00000000" w:rsidR="00000000" w:rsidRPr="00000000">
        <w:rPr>
          <w:rtl w:val="0"/>
        </w:rPr>
      </w:r>
    </w:p>
    <w:p w:rsidR="00000000" w:rsidDel="00000000" w:rsidP="00000000" w:rsidRDefault="00000000" w:rsidRPr="00000000" w14:paraId="00000067">
      <w:pPr>
        <w:widowControl w:val="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68">
      <w:pPr>
        <w:widowControl w:val="0"/>
        <w:ind w:firstLine="72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 Only head coaches are allowed to vote at seeding meetings and to argue on behalf of their wrestler.</w:t>
      </w:r>
    </w:p>
    <w:p w:rsidR="00000000" w:rsidDel="00000000" w:rsidP="00000000" w:rsidRDefault="00000000" w:rsidRPr="00000000" w14:paraId="00000069">
      <w:pPr>
        <w:widowControl w:val="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6A">
      <w:pPr>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ab/>
      </w:r>
      <w:r w:rsidDel="00000000" w:rsidR="00000000" w:rsidRPr="00000000">
        <w:rPr>
          <w:rFonts w:ascii="Times New Roman" w:cs="Times New Roman" w:eastAsia="Times New Roman" w:hAnsi="Times New Roman"/>
          <w:sz w:val="20"/>
          <w:szCs w:val="20"/>
          <w:vertAlign w:val="baseline"/>
          <w:rtl w:val="0"/>
        </w:rPr>
        <w:t xml:space="preserve">B. Tournament Seeding Criteria and Steps.</w:t>
      </w:r>
    </w:p>
    <w:p w:rsidR="00000000" w:rsidDel="00000000" w:rsidP="00000000" w:rsidRDefault="00000000" w:rsidRPr="00000000" w14:paraId="0000006B">
      <w:pPr>
        <w:widowControl w:val="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6C">
      <w:pPr>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ab/>
        <w:tab/>
        <w:t xml:space="preserve">1. Has had</w:t>
      </w: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sz w:val="20"/>
          <w:szCs w:val="20"/>
          <w:vertAlign w:val="baseline"/>
          <w:rtl w:val="0"/>
        </w:rPr>
        <w:t xml:space="preserve"> match(es) towards Conference Record</w:t>
      </w:r>
    </w:p>
    <w:p w:rsidR="00000000" w:rsidDel="00000000" w:rsidP="00000000" w:rsidRDefault="00000000" w:rsidRPr="00000000" w14:paraId="0000006D">
      <w:pPr>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ab/>
        <w:tab/>
        <w:t xml:space="preserve">2. Conference Record Winning Percentage</w:t>
      </w:r>
    </w:p>
    <w:p w:rsidR="00000000" w:rsidDel="00000000" w:rsidP="00000000" w:rsidRDefault="00000000" w:rsidRPr="00000000" w14:paraId="0000006E">
      <w:pPr>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ab/>
        <w:tab/>
        <w:t xml:space="preserve">3. Conference  Record Wins</w:t>
      </w:r>
    </w:p>
    <w:p w:rsidR="00000000" w:rsidDel="00000000" w:rsidP="00000000" w:rsidRDefault="00000000" w:rsidRPr="00000000" w14:paraId="0000006F">
      <w:pPr>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ab/>
        <w:tab/>
        <w:t xml:space="preserve">4. Number of Overall Wins</w:t>
      </w:r>
    </w:p>
    <w:p w:rsidR="00000000" w:rsidDel="00000000" w:rsidP="00000000" w:rsidRDefault="00000000" w:rsidRPr="00000000" w14:paraId="00000070">
      <w:pPr>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ab/>
        <w:tab/>
        <w:t xml:space="preserve">5. Overall Winning Percentage</w:t>
      </w:r>
    </w:p>
    <w:p w:rsidR="00000000" w:rsidDel="00000000" w:rsidP="00000000" w:rsidRDefault="00000000" w:rsidRPr="00000000" w14:paraId="00000071">
      <w:pPr>
        <w:widowControl w:val="0"/>
        <w:rPr>
          <w:rFonts w:ascii="Times New Roman" w:cs="Times New Roman" w:eastAsia="Times New Roman" w:hAnsi="Times New Roman"/>
          <w:b w:val="0"/>
          <w:strike w:val="0"/>
          <w:sz w:val="20"/>
          <w:szCs w:val="20"/>
          <w:vertAlign w:val="baseline"/>
        </w:rPr>
      </w:pPr>
      <w:r w:rsidDel="00000000" w:rsidR="00000000" w:rsidRPr="00000000">
        <w:rPr>
          <w:rtl w:val="0"/>
        </w:rPr>
      </w:r>
    </w:p>
    <w:p w:rsidR="00000000" w:rsidDel="00000000" w:rsidP="00000000" w:rsidRDefault="00000000" w:rsidRPr="00000000" w14:paraId="00000072">
      <w:pPr>
        <w:widowControl w:val="0"/>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ab/>
      </w:r>
      <w:r w:rsidDel="00000000" w:rsidR="00000000" w:rsidRPr="00000000">
        <w:rPr>
          <w:rFonts w:ascii="Times New Roman" w:cs="Times New Roman" w:eastAsia="Times New Roman" w:hAnsi="Times New Roman"/>
          <w:sz w:val="20"/>
          <w:szCs w:val="20"/>
          <w:vertAlign w:val="baseline"/>
          <w:rtl w:val="0"/>
        </w:rPr>
        <w:t xml:space="preserve">C.</w:t>
        <w:tab/>
        <w:t xml:space="preserve">Special consideration may be requested by a head coach.  A majority of head coaches voting must </w:t>
        <w:tab/>
        <w:tab/>
        <w:tab/>
        <w:t xml:space="preserve">be in favor of the consideration for it to be granted.   (To correspond with the WIAA Policy)</w:t>
      </w:r>
      <w:r w:rsidDel="00000000" w:rsidR="00000000" w:rsidRPr="00000000">
        <w:rPr>
          <w:rtl w:val="0"/>
        </w:rPr>
      </w:r>
    </w:p>
    <w:p w:rsidR="00000000" w:rsidDel="00000000" w:rsidP="00000000" w:rsidRDefault="00000000" w:rsidRPr="00000000" w14:paraId="00000073">
      <w:pPr>
        <w:widowControl w:val="0"/>
        <w:rPr>
          <w:rFonts w:ascii="Times New Roman" w:cs="Times New Roman" w:eastAsia="Times New Roman" w:hAnsi="Times New Roman"/>
          <w:strike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ab/>
      </w:r>
      <w:r w:rsidDel="00000000" w:rsidR="00000000" w:rsidRPr="00000000">
        <w:rPr>
          <w:rtl w:val="0"/>
        </w:rPr>
      </w:r>
    </w:p>
    <w:p w:rsidR="00000000" w:rsidDel="00000000" w:rsidP="00000000" w:rsidRDefault="00000000" w:rsidRPr="00000000" w14:paraId="00000074">
      <w:pPr>
        <w:widowControl w:val="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75">
      <w:pPr>
        <w:widowControl w:val="0"/>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ab/>
        <w:t xml:space="preserve">Scoring:</w:t>
      </w:r>
      <w:r w:rsidDel="00000000" w:rsidR="00000000" w:rsidRPr="00000000">
        <w:rPr>
          <w:rtl w:val="0"/>
        </w:rPr>
      </w:r>
    </w:p>
    <w:p w:rsidR="00000000" w:rsidDel="00000000" w:rsidP="00000000" w:rsidRDefault="00000000" w:rsidRPr="00000000" w14:paraId="00000076">
      <w:pPr>
        <w:widowControl w:val="0"/>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77">
      <w:pPr>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ab/>
      </w:r>
      <w:r w:rsidDel="00000000" w:rsidR="00000000" w:rsidRPr="00000000">
        <w:rPr>
          <w:rFonts w:ascii="Times New Roman" w:cs="Times New Roman" w:eastAsia="Times New Roman" w:hAnsi="Times New Roman"/>
          <w:sz w:val="20"/>
          <w:szCs w:val="20"/>
          <w:vertAlign w:val="baseline"/>
          <w:rtl w:val="0"/>
        </w:rPr>
        <w:t xml:space="preserve">A.</w:t>
      </w:r>
      <w:r w:rsidDel="00000000" w:rsidR="00000000" w:rsidRPr="00000000">
        <w:rPr>
          <w:rFonts w:ascii="Times New Roman" w:cs="Times New Roman" w:eastAsia="Times New Roman" w:hAnsi="Times New Roman"/>
          <w:b w:val="1"/>
          <w:sz w:val="20"/>
          <w:szCs w:val="20"/>
          <w:vertAlign w:val="baseline"/>
          <w:rtl w:val="0"/>
        </w:rPr>
        <w:tab/>
      </w:r>
      <w:r w:rsidDel="00000000" w:rsidR="00000000" w:rsidRPr="00000000">
        <w:rPr>
          <w:rFonts w:ascii="Times New Roman" w:cs="Times New Roman" w:eastAsia="Times New Roman" w:hAnsi="Times New Roman"/>
          <w:sz w:val="20"/>
          <w:szCs w:val="20"/>
          <w:vertAlign w:val="baseline"/>
          <w:rtl w:val="0"/>
        </w:rPr>
        <w:t xml:space="preserve">Place points will be accumulated toward team total as follows:</w:t>
      </w:r>
    </w:p>
    <w:p w:rsidR="00000000" w:rsidDel="00000000" w:rsidP="00000000" w:rsidRDefault="00000000" w:rsidRPr="00000000" w14:paraId="00000078">
      <w:pPr>
        <w:widowControl w:val="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79">
      <w:pPr>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ab/>
        <w:t xml:space="preserve">(1)</w:t>
        <w:tab/>
        <w:t xml:space="preserve">16 points to champion</w:t>
      </w:r>
    </w:p>
    <w:p w:rsidR="00000000" w:rsidDel="00000000" w:rsidP="00000000" w:rsidRDefault="00000000" w:rsidRPr="00000000" w14:paraId="0000007A">
      <w:pPr>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ab/>
        <w:t xml:space="preserve">(2)</w:t>
        <w:tab/>
        <w:t xml:space="preserve">12 points to runner-up</w:t>
      </w:r>
    </w:p>
    <w:p w:rsidR="00000000" w:rsidDel="00000000" w:rsidP="00000000" w:rsidRDefault="00000000" w:rsidRPr="00000000" w14:paraId="0000007B">
      <w:pPr>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ab/>
        <w:t xml:space="preserve">(3)</w:t>
        <w:tab/>
        <w:t xml:space="preserve">9 points to third-place wrestler (loser of wrestle back finals)</w:t>
      </w:r>
    </w:p>
    <w:p w:rsidR="00000000" w:rsidDel="00000000" w:rsidP="00000000" w:rsidRDefault="00000000" w:rsidRPr="00000000" w14:paraId="0000007C">
      <w:pPr>
        <w:widowControl w:val="0"/>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ab/>
        <w:t xml:space="preserve">(4)</w:t>
        <w:tab/>
        <w:t xml:space="preserve">7 points to fourth-place wrestler (loser of first wrestle back)</w:t>
      </w:r>
      <w:r w:rsidDel="00000000" w:rsidR="00000000" w:rsidRPr="00000000">
        <w:rPr>
          <w:rtl w:val="0"/>
        </w:rPr>
      </w:r>
    </w:p>
    <w:p w:rsidR="00000000" w:rsidDel="00000000" w:rsidP="00000000" w:rsidRDefault="00000000" w:rsidRPr="00000000" w14:paraId="0000007D">
      <w:pPr>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ab/>
        <w:tab/>
      </w:r>
      <w:r w:rsidDel="00000000" w:rsidR="00000000" w:rsidRPr="00000000">
        <w:rPr>
          <w:rFonts w:ascii="Times New Roman" w:cs="Times New Roman" w:eastAsia="Times New Roman" w:hAnsi="Times New Roman"/>
          <w:sz w:val="20"/>
          <w:szCs w:val="20"/>
          <w:vertAlign w:val="baseline"/>
          <w:rtl w:val="0"/>
        </w:rPr>
        <w:t xml:space="preserve">(5)</w:t>
        <w:tab/>
        <w:t xml:space="preserve">5 points to fifth place wrestler</w:t>
      </w:r>
    </w:p>
    <w:p w:rsidR="00000000" w:rsidDel="00000000" w:rsidP="00000000" w:rsidRDefault="00000000" w:rsidRPr="00000000" w14:paraId="0000007E">
      <w:pPr>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ab/>
        <w:t xml:space="preserve">(6)</w:t>
        <w:tab/>
        <w:t xml:space="preserve">3 points to sixth place wrestler</w:t>
      </w:r>
    </w:p>
    <w:p w:rsidR="00000000" w:rsidDel="00000000" w:rsidP="00000000" w:rsidRDefault="00000000" w:rsidRPr="00000000" w14:paraId="0000007F">
      <w:pPr>
        <w:widowControl w:val="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80">
      <w:pPr>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 xml:space="preserve">B.</w:t>
        <w:tab/>
        <w:t xml:space="preserve">WHEN A WRESTLER WINS A MATCH FOLLOWING A BYE, THE WRESTLER </w:t>
      </w:r>
    </w:p>
    <w:p w:rsidR="00000000" w:rsidDel="00000000" w:rsidP="00000000" w:rsidRDefault="00000000" w:rsidRPr="00000000" w14:paraId="00000081">
      <w:pPr>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ab/>
        <w:t xml:space="preserve">WOULD RECEIVE THE TWO (2) ADVANCEMENT POINTS AND TWO (2) PIN POINTS </w:t>
      </w:r>
    </w:p>
    <w:p w:rsidR="00000000" w:rsidDel="00000000" w:rsidP="00000000" w:rsidRDefault="00000000" w:rsidRPr="00000000" w14:paraId="00000082">
      <w:pPr>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ab/>
        <w:t xml:space="preserve">IN THE SAME MANNER AS IT IS SCORED IN THE WIAA REGIONAL MEET.  ONLY</w:t>
      </w:r>
    </w:p>
    <w:p w:rsidR="00000000" w:rsidDel="00000000" w:rsidP="00000000" w:rsidRDefault="00000000" w:rsidRPr="00000000" w14:paraId="00000083">
      <w:pPr>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ab/>
        <w:t xml:space="preserve">ONE (1) ADVANCEMENT POINT IS AWARDED IN THE CONSOLATION </w:t>
      </w:r>
    </w:p>
    <w:p w:rsidR="00000000" w:rsidDel="00000000" w:rsidP="00000000" w:rsidRDefault="00000000" w:rsidRPr="00000000" w14:paraId="00000084">
      <w:pPr>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ab/>
        <w:t xml:space="preserve">BRACKET. </w:t>
      </w:r>
    </w:p>
    <w:p w:rsidR="00000000" w:rsidDel="00000000" w:rsidP="00000000" w:rsidRDefault="00000000" w:rsidRPr="00000000" w14:paraId="00000085">
      <w:pPr>
        <w:widowControl w:val="0"/>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r>
      <w:r w:rsidDel="00000000" w:rsidR="00000000" w:rsidRPr="00000000">
        <w:rPr>
          <w:rtl w:val="0"/>
        </w:rPr>
      </w:r>
    </w:p>
    <w:p w:rsidR="00000000" w:rsidDel="00000000" w:rsidP="00000000" w:rsidRDefault="00000000" w:rsidRPr="00000000" w14:paraId="00000086">
      <w:pPr>
        <w:widowControl w:val="0"/>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VI.</w:t>
        <w:tab/>
        <w:t xml:space="preserve">AWARDS:</w:t>
      </w:r>
      <w:r w:rsidDel="00000000" w:rsidR="00000000" w:rsidRPr="00000000">
        <w:rPr>
          <w:rtl w:val="0"/>
        </w:rPr>
      </w:r>
    </w:p>
    <w:p w:rsidR="00000000" w:rsidDel="00000000" w:rsidP="00000000" w:rsidRDefault="00000000" w:rsidRPr="00000000" w14:paraId="00000087">
      <w:pPr>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ab/>
      </w:r>
      <w:r w:rsidDel="00000000" w:rsidR="00000000" w:rsidRPr="00000000">
        <w:rPr>
          <w:rFonts w:ascii="Times New Roman" w:cs="Times New Roman" w:eastAsia="Times New Roman" w:hAnsi="Times New Roman"/>
          <w:sz w:val="20"/>
          <w:szCs w:val="20"/>
          <w:vertAlign w:val="baseline"/>
          <w:rtl w:val="0"/>
        </w:rPr>
        <w:t xml:space="preserve">A.</w:t>
        <w:tab/>
        <w:t xml:space="preserve">Tournament Champion</w:t>
        <w:tab/>
        <w:tab/>
        <w:tab/>
        <w:t xml:space="preserve">One Bar</w:t>
      </w:r>
    </w:p>
    <w:p w:rsidR="00000000" w:rsidDel="00000000" w:rsidP="00000000" w:rsidRDefault="00000000" w:rsidRPr="00000000" w14:paraId="00000088">
      <w:pPr>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 xml:space="preserve">B.</w:t>
        <w:tab/>
        <w:t xml:space="preserve">Conference Champions (Dual Meet)</w:t>
        <w:tab/>
        <w:t xml:space="preserve">One Bar</w:t>
      </w:r>
    </w:p>
    <w:p w:rsidR="00000000" w:rsidDel="00000000" w:rsidP="00000000" w:rsidRDefault="00000000" w:rsidRPr="00000000" w14:paraId="00000089">
      <w:pPr>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 xml:space="preserve">C.</w:t>
        <w:tab/>
        <w:t xml:space="preserve">First Team All Conference</w:t>
        <w:tab/>
        <w:tab/>
        <w:tab/>
        <w:t xml:space="preserve">Fourteen (14) Gold Medals</w:t>
        <w:tab/>
      </w:r>
    </w:p>
    <w:p w:rsidR="00000000" w:rsidDel="00000000" w:rsidP="00000000" w:rsidRDefault="00000000" w:rsidRPr="00000000" w14:paraId="0000008A">
      <w:pPr>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 xml:space="preserve">D.</w:t>
        <w:tab/>
        <w:t xml:space="preserve">Second Team All Conference</w:t>
        <w:tab/>
        <w:tab/>
        <w:t xml:space="preserve">Fourteen (14) Silver Medals</w:t>
      </w:r>
    </w:p>
    <w:p w:rsidR="00000000" w:rsidDel="00000000" w:rsidP="00000000" w:rsidRDefault="00000000" w:rsidRPr="00000000" w14:paraId="0000008B">
      <w:pPr>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 xml:space="preserve">E.</w:t>
        <w:tab/>
        <w:t xml:space="preserve">Third Team All Conference</w:t>
        <w:tab/>
        <w:tab/>
        <w:t xml:space="preserve">Fourteen (14) Bronze Medals</w:t>
      </w:r>
    </w:p>
    <w:p w:rsidR="00000000" w:rsidDel="00000000" w:rsidP="00000000" w:rsidRDefault="00000000" w:rsidRPr="00000000" w14:paraId="0000008C">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ab/>
        <w:t xml:space="preserve">F. </w:t>
        <w:tab/>
      </w:r>
      <w:r w:rsidDel="00000000" w:rsidR="00000000" w:rsidRPr="00000000">
        <w:rPr>
          <w:rFonts w:ascii="Times New Roman" w:cs="Times New Roman" w:eastAsia="Times New Roman" w:hAnsi="Times New Roman"/>
          <w:sz w:val="20"/>
          <w:szCs w:val="20"/>
          <w:rtl w:val="0"/>
        </w:rPr>
        <w:t xml:space="preserve">Championship medals will be awarded after the following weight class concludes.</w:t>
      </w:r>
    </w:p>
    <w:p w:rsidR="00000000" w:rsidDel="00000000" w:rsidP="00000000" w:rsidRDefault="00000000" w:rsidRPr="00000000" w14:paraId="0000008D">
      <w:pPr>
        <w:widowControl w:val="0"/>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E">
      <w:pPr>
        <w:ind w:left="720" w:hanging="720"/>
        <w:rPr>
          <w:b w:val="0"/>
          <w:sz w:val="20"/>
          <w:szCs w:val="20"/>
          <w:vertAlign w:val="baseline"/>
        </w:rPr>
      </w:pPr>
      <w:r w:rsidDel="00000000" w:rsidR="00000000" w:rsidRPr="00000000">
        <w:rPr>
          <w:b w:val="1"/>
          <w:sz w:val="20"/>
          <w:szCs w:val="20"/>
          <w:vertAlign w:val="baseline"/>
          <w:rtl w:val="0"/>
        </w:rPr>
        <w:t xml:space="preserve">VII. MULTI-SPORT BYLAWS (updated 8-19-15)</w:t>
      </w:r>
      <w:r w:rsidDel="00000000" w:rsidR="00000000" w:rsidRPr="00000000">
        <w:rPr>
          <w:rtl w:val="0"/>
        </w:rPr>
      </w:r>
    </w:p>
    <w:p w:rsidR="00000000" w:rsidDel="00000000" w:rsidP="00000000" w:rsidRDefault="00000000" w:rsidRPr="00000000" w14:paraId="0000008F">
      <w:pPr>
        <w:widowControl w:val="0"/>
        <w:tabs>
          <w:tab w:val="left" w:leader="none" w:pos="720"/>
          <w:tab w:val="left" w:leader="none" w:pos="1080"/>
        </w:tabs>
        <w:ind w:left="720" w:hanging="720"/>
        <w:rPr>
          <w:rFonts w:ascii="Times" w:cs="Times" w:eastAsia="Times" w:hAnsi="Times"/>
          <w:sz w:val="20"/>
          <w:szCs w:val="20"/>
          <w:vertAlign w:val="baseline"/>
        </w:rPr>
      </w:pPr>
      <w:r w:rsidDel="00000000" w:rsidR="00000000" w:rsidRPr="00000000">
        <w:rPr>
          <w:rtl w:val="0"/>
        </w:rPr>
      </w:r>
    </w:p>
    <w:p w:rsidR="00000000" w:rsidDel="00000000" w:rsidP="00000000" w:rsidRDefault="00000000" w:rsidRPr="00000000" w14:paraId="00000090">
      <w:pPr>
        <w:tabs>
          <w:tab w:val="left" w:leader="none" w:pos="720"/>
          <w:tab w:val="left" w:leader="none" w:pos="1080"/>
        </w:tabs>
        <w:ind w:left="720" w:firstLine="0"/>
        <w:rPr>
          <w:sz w:val="20"/>
          <w:szCs w:val="20"/>
          <w:vertAlign w:val="baseline"/>
        </w:rPr>
      </w:pPr>
      <w:r w:rsidDel="00000000" w:rsidR="00000000" w:rsidRPr="00000000">
        <w:rPr>
          <w:sz w:val="20"/>
          <w:szCs w:val="20"/>
          <w:vertAlign w:val="baseline"/>
          <w:rtl w:val="0"/>
        </w:rPr>
        <w:t xml:space="preserve">1.</w:t>
        <w:tab/>
        <w:t xml:space="preserve">SEC AWARDS POLICY - TEAM AND INDIVIDUAL SPORTS:</w:t>
      </w:r>
    </w:p>
    <w:p w:rsidR="00000000" w:rsidDel="00000000" w:rsidP="00000000" w:rsidRDefault="00000000" w:rsidRPr="00000000" w14:paraId="00000091">
      <w:pPr>
        <w:tabs>
          <w:tab w:val="left" w:leader="none" w:pos="720"/>
          <w:tab w:val="left" w:leader="none" w:pos="1080"/>
        </w:tabs>
        <w:ind w:left="720" w:firstLine="0"/>
        <w:rPr>
          <w:sz w:val="20"/>
          <w:szCs w:val="20"/>
          <w:vertAlign w:val="baseline"/>
        </w:rPr>
      </w:pPr>
      <w:r w:rsidDel="00000000" w:rsidR="00000000" w:rsidRPr="00000000">
        <w:rPr>
          <w:rtl w:val="0"/>
        </w:rPr>
      </w:r>
    </w:p>
    <w:p w:rsidR="00000000" w:rsidDel="00000000" w:rsidP="00000000" w:rsidRDefault="00000000" w:rsidRPr="00000000" w14:paraId="00000092">
      <w:pPr>
        <w:tabs>
          <w:tab w:val="left" w:leader="none" w:pos="720"/>
          <w:tab w:val="left" w:leader="none" w:pos="1080"/>
          <w:tab w:val="left" w:leader="none" w:pos="1440"/>
        </w:tabs>
        <w:ind w:left="720" w:firstLine="0"/>
        <w:rPr>
          <w:sz w:val="20"/>
          <w:szCs w:val="20"/>
          <w:vertAlign w:val="baseline"/>
        </w:rPr>
      </w:pPr>
      <w:r w:rsidDel="00000000" w:rsidR="00000000" w:rsidRPr="00000000">
        <w:rPr>
          <w:sz w:val="20"/>
          <w:szCs w:val="20"/>
          <w:vertAlign w:val="baseline"/>
          <w:rtl w:val="0"/>
        </w:rPr>
        <w:tab/>
        <w:t xml:space="preserve">a.  </w:t>
        <w:tab/>
        <w:t xml:space="preserve">“Team” sports include: Baseball, Football, Boys Volleyball, Girls Volleyball, Boys </w:t>
        <w:tab/>
        <w:tab/>
        <w:tab/>
        <w:tab/>
        <w:t xml:space="preserve">Soccer, Girls Soccer, Boys Basketball, Girls Basketball, and Softball.  All Conference awards </w:t>
        <w:tab/>
        <w:tab/>
        <w:tab/>
        <w:t xml:space="preserve">for team sports will be determined by a nomination and selection process.</w:t>
      </w:r>
    </w:p>
    <w:p w:rsidR="00000000" w:rsidDel="00000000" w:rsidP="00000000" w:rsidRDefault="00000000" w:rsidRPr="00000000" w14:paraId="00000093">
      <w:pPr>
        <w:tabs>
          <w:tab w:val="left" w:leader="none" w:pos="720"/>
          <w:tab w:val="left" w:leader="none" w:pos="1080"/>
          <w:tab w:val="left" w:leader="none" w:pos="1440"/>
        </w:tabs>
        <w:ind w:left="720" w:firstLine="0"/>
        <w:rPr>
          <w:sz w:val="20"/>
          <w:szCs w:val="20"/>
          <w:vertAlign w:val="baseline"/>
        </w:rPr>
      </w:pPr>
      <w:r w:rsidDel="00000000" w:rsidR="00000000" w:rsidRPr="00000000">
        <w:rPr>
          <w:sz w:val="20"/>
          <w:szCs w:val="20"/>
          <w:vertAlign w:val="baseline"/>
          <w:rtl w:val="0"/>
        </w:rPr>
        <w:tab/>
        <w:t xml:space="preserve">b.</w:t>
        <w:tab/>
        <w:t xml:space="preserve">“Individual” sports include:  Boys Cross Country, Girls Cross Country, Boys Tennis, </w:t>
        <w:tab/>
        <w:tab/>
        <w:tab/>
        <w:tab/>
        <w:t xml:space="preserve">Girls Tennis, Boys Golf, Girls Golf, Wrestling, Boys Swimming, Girls Swimming, Boys </w:t>
        <w:tab/>
        <w:tab/>
        <w:tab/>
        <w:tab/>
        <w:t xml:space="preserve">Track, Girls Track, and Gymnastics.  All-Conference awards for individual sports will be </w:t>
        <w:tab/>
        <w:tab/>
        <w:tab/>
        <w:tab/>
        <w:t xml:space="preserve">determined by finish at the Conference Meet.</w:t>
      </w:r>
    </w:p>
    <w:p w:rsidR="00000000" w:rsidDel="00000000" w:rsidP="00000000" w:rsidRDefault="00000000" w:rsidRPr="00000000" w14:paraId="00000094">
      <w:pPr>
        <w:tabs>
          <w:tab w:val="left" w:leader="none" w:pos="720"/>
          <w:tab w:val="left" w:leader="none" w:pos="1080"/>
          <w:tab w:val="left" w:leader="none" w:pos="1440"/>
        </w:tabs>
        <w:ind w:left="720" w:firstLine="0"/>
        <w:rPr>
          <w:sz w:val="20"/>
          <w:szCs w:val="20"/>
          <w:vertAlign w:val="baseline"/>
        </w:rPr>
      </w:pPr>
      <w:r w:rsidDel="00000000" w:rsidR="00000000" w:rsidRPr="00000000">
        <w:rPr>
          <w:sz w:val="20"/>
          <w:szCs w:val="20"/>
          <w:vertAlign w:val="baseline"/>
          <w:rtl w:val="0"/>
        </w:rPr>
        <w:tab/>
        <w:t xml:space="preserve">c.</w:t>
        <w:tab/>
        <w:t xml:space="preserve">Championship Bars will be awarded to Team Conference Champions and Team Conference </w:t>
        <w:tab/>
        <w:tab/>
        <w:tab/>
        <w:t xml:space="preserve">Meet Champions.  In the event of co-champions, a championship bar will be given to each co-</w:t>
        <w:tab/>
        <w:tab/>
        <w:tab/>
        <w:t xml:space="preserve">champion.</w:t>
      </w:r>
    </w:p>
    <w:p w:rsidR="00000000" w:rsidDel="00000000" w:rsidP="00000000" w:rsidRDefault="00000000" w:rsidRPr="00000000" w14:paraId="00000095">
      <w:pPr>
        <w:tabs>
          <w:tab w:val="left" w:leader="none" w:pos="720"/>
          <w:tab w:val="left" w:leader="none" w:pos="1080"/>
          <w:tab w:val="left" w:leader="none" w:pos="1440"/>
        </w:tabs>
        <w:ind w:left="720" w:firstLine="0"/>
        <w:rPr>
          <w:sz w:val="20"/>
          <w:szCs w:val="20"/>
          <w:vertAlign w:val="baseline"/>
        </w:rPr>
      </w:pPr>
      <w:r w:rsidDel="00000000" w:rsidR="00000000" w:rsidRPr="00000000">
        <w:rPr>
          <w:sz w:val="20"/>
          <w:szCs w:val="20"/>
          <w:vertAlign w:val="baseline"/>
          <w:rtl w:val="0"/>
        </w:rPr>
        <w:tab/>
        <w:t xml:space="preserve">d.</w:t>
        <w:tab/>
        <w:t xml:space="preserve">First Team All Conference members will be awarded individual gold medals.  </w:t>
      </w:r>
    </w:p>
    <w:p w:rsidR="00000000" w:rsidDel="00000000" w:rsidP="00000000" w:rsidRDefault="00000000" w:rsidRPr="00000000" w14:paraId="00000096">
      <w:pPr>
        <w:tabs>
          <w:tab w:val="left" w:leader="none" w:pos="720"/>
          <w:tab w:val="left" w:leader="none" w:pos="1080"/>
          <w:tab w:val="left" w:leader="none" w:pos="1440"/>
        </w:tabs>
        <w:ind w:left="720" w:firstLine="0"/>
        <w:rPr>
          <w:sz w:val="20"/>
          <w:szCs w:val="20"/>
          <w:vertAlign w:val="baseline"/>
        </w:rPr>
      </w:pPr>
      <w:r w:rsidDel="00000000" w:rsidR="00000000" w:rsidRPr="00000000">
        <w:rPr>
          <w:sz w:val="20"/>
          <w:szCs w:val="20"/>
          <w:vertAlign w:val="baseline"/>
          <w:rtl w:val="0"/>
        </w:rPr>
        <w:tab/>
        <w:t xml:space="preserve">e.</w:t>
        <w:tab/>
        <w:t xml:space="preserve">Second Team All Conference members will be awarded individual silver medals.</w:t>
      </w:r>
    </w:p>
    <w:p w:rsidR="00000000" w:rsidDel="00000000" w:rsidP="00000000" w:rsidRDefault="00000000" w:rsidRPr="00000000" w14:paraId="00000097">
      <w:pPr>
        <w:tabs>
          <w:tab w:val="left" w:leader="none" w:pos="720"/>
          <w:tab w:val="left" w:leader="none" w:pos="1080"/>
          <w:tab w:val="left" w:leader="none" w:pos="1440"/>
        </w:tabs>
        <w:ind w:left="720" w:firstLine="0"/>
        <w:rPr>
          <w:sz w:val="20"/>
          <w:szCs w:val="20"/>
          <w:vertAlign w:val="baseline"/>
        </w:rPr>
      </w:pPr>
      <w:r w:rsidDel="00000000" w:rsidR="00000000" w:rsidRPr="00000000">
        <w:rPr>
          <w:sz w:val="20"/>
          <w:szCs w:val="20"/>
          <w:vertAlign w:val="baseline"/>
          <w:rtl w:val="0"/>
        </w:rPr>
        <w:tab/>
        <w:t xml:space="preserve">f.</w:t>
        <w:tab/>
        <w:t xml:space="preserve">Third Team All-Conference members will be awarded individual bronze medals.</w:t>
        <w:tab/>
      </w:r>
    </w:p>
    <w:p w:rsidR="00000000" w:rsidDel="00000000" w:rsidP="00000000" w:rsidRDefault="00000000" w:rsidRPr="00000000" w14:paraId="00000098">
      <w:pPr>
        <w:tabs>
          <w:tab w:val="left" w:leader="none" w:pos="720"/>
          <w:tab w:val="left" w:leader="none" w:pos="1080"/>
          <w:tab w:val="left" w:leader="none" w:pos="1440"/>
        </w:tabs>
        <w:ind w:left="720" w:firstLine="0"/>
        <w:rPr>
          <w:sz w:val="20"/>
          <w:szCs w:val="20"/>
          <w:vertAlign w:val="baseline"/>
        </w:rPr>
      </w:pPr>
      <w:r w:rsidDel="00000000" w:rsidR="00000000" w:rsidRPr="00000000">
        <w:rPr>
          <w:sz w:val="20"/>
          <w:szCs w:val="20"/>
          <w:vertAlign w:val="baseline"/>
          <w:rtl w:val="0"/>
        </w:rPr>
        <w:tab/>
        <w:t xml:space="preserve">g.</w:t>
        <w:tab/>
        <w:t xml:space="preserve">Honorable mention members may be selected, certificates will be awarded.</w:t>
      </w:r>
    </w:p>
    <w:p w:rsidR="00000000" w:rsidDel="00000000" w:rsidP="00000000" w:rsidRDefault="00000000" w:rsidRPr="00000000" w14:paraId="00000099">
      <w:pPr>
        <w:tabs>
          <w:tab w:val="left" w:leader="none" w:pos="720"/>
          <w:tab w:val="left" w:leader="none" w:pos="1080"/>
          <w:tab w:val="left" w:leader="none" w:pos="1440"/>
        </w:tabs>
        <w:ind w:left="720" w:firstLine="0"/>
        <w:rPr>
          <w:sz w:val="20"/>
          <w:szCs w:val="20"/>
          <w:vertAlign w:val="baseline"/>
        </w:rPr>
      </w:pPr>
      <w:r w:rsidDel="00000000" w:rsidR="00000000" w:rsidRPr="00000000">
        <w:rPr>
          <w:sz w:val="20"/>
          <w:szCs w:val="20"/>
          <w:vertAlign w:val="baseline"/>
          <w:rtl w:val="0"/>
        </w:rPr>
        <w:tab/>
        <w:t xml:space="preserve">h.</w:t>
        <w:tab/>
        <w:t xml:space="preserve">A player may not be on both First Team and Second Team All-Conference.</w:t>
      </w:r>
    </w:p>
    <w:p w:rsidR="00000000" w:rsidDel="00000000" w:rsidP="00000000" w:rsidRDefault="00000000" w:rsidRPr="00000000" w14:paraId="0000009A">
      <w:pPr>
        <w:tabs>
          <w:tab w:val="left" w:leader="none" w:pos="720"/>
          <w:tab w:val="left" w:leader="none" w:pos="1080"/>
          <w:tab w:val="left" w:leader="none" w:pos="1440"/>
        </w:tabs>
        <w:ind w:left="720" w:firstLine="0"/>
        <w:rPr>
          <w:sz w:val="20"/>
          <w:szCs w:val="20"/>
          <w:vertAlign w:val="baseline"/>
        </w:rPr>
      </w:pPr>
      <w:r w:rsidDel="00000000" w:rsidR="00000000" w:rsidRPr="00000000">
        <w:rPr>
          <w:sz w:val="20"/>
          <w:szCs w:val="20"/>
          <w:vertAlign w:val="baseline"/>
          <w:rtl w:val="0"/>
        </w:rPr>
        <w:tab/>
        <w:t xml:space="preserve">i.</w:t>
        <w:tab/>
        <w:t xml:space="preserve">When selecting SEC All Conference First and Second Teams.  </w:t>
      </w:r>
      <w:r w:rsidDel="00000000" w:rsidR="00000000" w:rsidRPr="00000000">
        <w:rPr>
          <w:b w:val="1"/>
          <w:sz w:val="20"/>
          <w:szCs w:val="20"/>
          <w:vertAlign w:val="baseline"/>
          <w:rtl w:val="0"/>
        </w:rPr>
        <w:t xml:space="preserve">ALL TIES MUST BE </w:t>
        <w:tab/>
        <w:tab/>
        <w:tab/>
        <w:tab/>
        <w:t xml:space="preserve">BROKEN</w:t>
      </w:r>
      <w:r w:rsidDel="00000000" w:rsidR="00000000" w:rsidRPr="00000000">
        <w:rPr>
          <w:sz w:val="20"/>
          <w:szCs w:val="20"/>
          <w:vertAlign w:val="baseline"/>
          <w:rtl w:val="0"/>
        </w:rPr>
        <w:t xml:space="preserve">. </w:t>
      </w:r>
    </w:p>
    <w:p w:rsidR="00000000" w:rsidDel="00000000" w:rsidP="00000000" w:rsidRDefault="00000000" w:rsidRPr="00000000" w14:paraId="0000009B">
      <w:pPr>
        <w:widowControl w:val="0"/>
        <w:tabs>
          <w:tab w:val="left" w:leader="none" w:pos="720"/>
          <w:tab w:val="left" w:leader="none" w:pos="1080"/>
        </w:tabs>
        <w:ind w:left="1080" w:hanging="1080"/>
        <w:rPr>
          <w:sz w:val="20"/>
          <w:szCs w:val="20"/>
          <w:vertAlign w:val="baseline"/>
        </w:rPr>
      </w:pPr>
      <w:r w:rsidDel="00000000" w:rsidR="00000000" w:rsidRPr="00000000">
        <w:rPr>
          <w:sz w:val="20"/>
          <w:szCs w:val="20"/>
          <w:vertAlign w:val="baseline"/>
          <w:rtl w:val="0"/>
        </w:rPr>
        <w:tab/>
        <w:tab/>
        <w:t xml:space="preserve">j.</w:t>
        <w:tab/>
        <w:t xml:space="preserve">Coaches will nominate candidates they feel worthy of All Conference recognition. Only </w:t>
        <w:tab/>
        <w:t xml:space="preserve">Southeast Conference statistics should be used as criteria for nomination.  While speaking on </w:t>
        <w:tab/>
        <w:t xml:space="preserve">behalf of the players, non-conference statistics may be included, but the coach MUST separate </w:t>
        <w:tab/>
        <w:t xml:space="preserve">conference statistics versus non-conference statistics when explaining.</w:t>
      </w:r>
    </w:p>
    <w:p w:rsidR="00000000" w:rsidDel="00000000" w:rsidP="00000000" w:rsidRDefault="00000000" w:rsidRPr="00000000" w14:paraId="0000009C">
      <w:pPr>
        <w:widowControl w:val="0"/>
        <w:tabs>
          <w:tab w:val="left" w:leader="none" w:pos="720"/>
          <w:tab w:val="left" w:leader="none" w:pos="1080"/>
        </w:tabs>
        <w:ind w:left="1080" w:hanging="1080"/>
        <w:rPr>
          <w:sz w:val="20"/>
          <w:szCs w:val="20"/>
          <w:vertAlign w:val="baseline"/>
        </w:rPr>
      </w:pPr>
      <w:r w:rsidDel="00000000" w:rsidR="00000000" w:rsidRPr="00000000">
        <w:rPr>
          <w:sz w:val="20"/>
          <w:szCs w:val="20"/>
          <w:vertAlign w:val="baseline"/>
          <w:rtl w:val="0"/>
        </w:rPr>
        <w:tab/>
        <w:tab/>
        <w:t xml:space="preserve">k.</w:t>
        <w:tab/>
        <w:t xml:space="preserve">Head coaches are required to attend the conference post season meeting as scheduled for their </w:t>
        <w:tab/>
        <w:t xml:space="preserve">sport(s).  </w:t>
      </w:r>
    </w:p>
    <w:p w:rsidR="00000000" w:rsidDel="00000000" w:rsidP="00000000" w:rsidRDefault="00000000" w:rsidRPr="00000000" w14:paraId="0000009D">
      <w:pPr>
        <w:widowControl w:val="0"/>
        <w:tabs>
          <w:tab w:val="left" w:leader="none" w:pos="720"/>
          <w:tab w:val="left" w:leader="none" w:pos="1080"/>
        </w:tabs>
        <w:ind w:left="1080" w:hanging="1080"/>
        <w:rPr>
          <w:sz w:val="20"/>
          <w:szCs w:val="20"/>
          <w:vertAlign w:val="baseline"/>
        </w:rPr>
      </w:pPr>
      <w:r w:rsidDel="00000000" w:rsidR="00000000" w:rsidRPr="00000000">
        <w:rPr>
          <w:sz w:val="20"/>
          <w:szCs w:val="20"/>
          <w:vertAlign w:val="baseline"/>
          <w:rtl w:val="0"/>
        </w:rPr>
        <w:tab/>
        <w:tab/>
        <w:t xml:space="preserve">l.</w:t>
        <w:tab/>
        <w:t xml:space="preserve">Head coaches in football, b/g basketball, b/g soccer, b/g volleyball, softball, and baseball must </w:t>
        <w:tab/>
        <w:t xml:space="preserve">submit All Conference nominations prior to their post-season meeting as directed.  </w:t>
      </w:r>
    </w:p>
    <w:p w:rsidR="00000000" w:rsidDel="00000000" w:rsidP="00000000" w:rsidRDefault="00000000" w:rsidRPr="00000000" w14:paraId="0000009E">
      <w:pPr>
        <w:widowControl w:val="0"/>
        <w:tabs>
          <w:tab w:val="left" w:leader="none" w:pos="720"/>
          <w:tab w:val="left" w:leader="none" w:pos="1080"/>
        </w:tabs>
        <w:ind w:left="1080" w:hanging="1080"/>
        <w:rPr>
          <w:sz w:val="20"/>
          <w:szCs w:val="20"/>
          <w:vertAlign w:val="baseline"/>
        </w:rPr>
      </w:pPr>
      <w:r w:rsidDel="00000000" w:rsidR="00000000" w:rsidRPr="00000000">
        <w:rPr>
          <w:sz w:val="20"/>
          <w:szCs w:val="20"/>
          <w:vertAlign w:val="baseline"/>
          <w:rtl w:val="0"/>
        </w:rPr>
        <w:tab/>
        <w:tab/>
        <w:t xml:space="preserve">m.</w:t>
        <w:tab/>
        <w:t xml:space="preserve">No deserving player will be excluded from all-conference nomination if the head coach fails to </w:t>
        <w:tab/>
        <w:t xml:space="preserve">submit appropriate nomination information.  Other coaches may nominate deserving players from </w:t>
        <w:tab/>
        <w:t xml:space="preserve">opposing teams, if the head coach fails to comply with this requirement. </w:t>
      </w:r>
    </w:p>
    <w:p w:rsidR="00000000" w:rsidDel="00000000" w:rsidP="00000000" w:rsidRDefault="00000000" w:rsidRPr="00000000" w14:paraId="0000009F">
      <w:pPr>
        <w:widowControl w:val="0"/>
        <w:tabs>
          <w:tab w:val="left" w:leader="none" w:pos="720"/>
          <w:tab w:val="left" w:leader="none" w:pos="1080"/>
        </w:tabs>
        <w:rPr>
          <w:sz w:val="20"/>
          <w:szCs w:val="20"/>
          <w:vertAlign w:val="baseline"/>
        </w:rPr>
      </w:pPr>
      <w:r w:rsidDel="00000000" w:rsidR="00000000" w:rsidRPr="00000000">
        <w:rPr>
          <w:sz w:val="20"/>
          <w:szCs w:val="20"/>
          <w:vertAlign w:val="baseline"/>
          <w:rtl w:val="0"/>
        </w:rPr>
        <w:t xml:space="preserve">.</w:t>
      </w:r>
    </w:p>
    <w:p w:rsidR="00000000" w:rsidDel="00000000" w:rsidP="00000000" w:rsidRDefault="00000000" w:rsidRPr="00000000" w14:paraId="000000A0">
      <w:pPr>
        <w:widowControl w:val="0"/>
        <w:tabs>
          <w:tab w:val="left" w:leader="none" w:pos="720"/>
          <w:tab w:val="left" w:leader="none" w:pos="1080"/>
        </w:tabs>
        <w:ind w:left="1080" w:hanging="1080"/>
        <w:rPr>
          <w:sz w:val="20"/>
          <w:szCs w:val="20"/>
          <w:vertAlign w:val="baseline"/>
        </w:rPr>
      </w:pPr>
      <w:r w:rsidDel="00000000" w:rsidR="00000000" w:rsidRPr="00000000">
        <w:rPr>
          <w:sz w:val="20"/>
          <w:szCs w:val="20"/>
          <w:vertAlign w:val="baseline"/>
          <w:rtl w:val="0"/>
        </w:rPr>
        <w:tab/>
        <w:t xml:space="preserve">2.</w:t>
        <w:tab/>
        <w:t xml:space="preserve">In addition to the individual SEC sport bylaws, coaches are responsible for following all WIAA rules and regulations, as presented in the most current </w:t>
      </w:r>
      <w:r w:rsidDel="00000000" w:rsidR="00000000" w:rsidRPr="00000000">
        <w:rPr>
          <w:i w:val="1"/>
          <w:sz w:val="20"/>
          <w:szCs w:val="20"/>
          <w:vertAlign w:val="baseline"/>
          <w:rtl w:val="0"/>
        </w:rPr>
        <w:t xml:space="preserve">“Senior High School WIAA Handbook”</w:t>
      </w:r>
      <w:r w:rsidDel="00000000" w:rsidR="00000000" w:rsidRPr="00000000">
        <w:rPr>
          <w:sz w:val="20"/>
          <w:szCs w:val="20"/>
          <w:vertAlign w:val="baseline"/>
          <w:rtl w:val="0"/>
        </w:rPr>
        <w:t xml:space="preserve"> and the applicable </w:t>
      </w:r>
      <w:r w:rsidDel="00000000" w:rsidR="00000000" w:rsidRPr="00000000">
        <w:rPr>
          <w:i w:val="1"/>
          <w:sz w:val="20"/>
          <w:szCs w:val="20"/>
          <w:vertAlign w:val="baseline"/>
          <w:rtl w:val="0"/>
        </w:rPr>
        <w:t xml:space="preserve">“Season Regulations”</w:t>
      </w:r>
      <w:r w:rsidDel="00000000" w:rsidR="00000000" w:rsidRPr="00000000">
        <w:rPr>
          <w:sz w:val="20"/>
          <w:szCs w:val="20"/>
          <w:vertAlign w:val="baseline"/>
          <w:rtl w:val="0"/>
        </w:rPr>
        <w:t xml:space="preserve"> handbook.</w:t>
      </w:r>
    </w:p>
    <w:p w:rsidR="00000000" w:rsidDel="00000000" w:rsidP="00000000" w:rsidRDefault="00000000" w:rsidRPr="00000000" w14:paraId="000000A1">
      <w:pPr>
        <w:widowControl w:val="0"/>
        <w:tabs>
          <w:tab w:val="left" w:leader="none" w:pos="720"/>
          <w:tab w:val="left" w:leader="none" w:pos="1080"/>
        </w:tabs>
        <w:rPr>
          <w:sz w:val="20"/>
          <w:szCs w:val="20"/>
          <w:vertAlign w:val="baseline"/>
        </w:rPr>
      </w:pPr>
      <w:r w:rsidDel="00000000" w:rsidR="00000000" w:rsidRPr="00000000">
        <w:rPr>
          <w:rtl w:val="0"/>
        </w:rPr>
      </w:r>
    </w:p>
    <w:p w:rsidR="00000000" w:rsidDel="00000000" w:rsidP="00000000" w:rsidRDefault="00000000" w:rsidRPr="00000000" w14:paraId="000000A2">
      <w:pPr>
        <w:widowControl w:val="0"/>
        <w:tabs>
          <w:tab w:val="left" w:leader="none" w:pos="720"/>
          <w:tab w:val="left" w:leader="none" w:pos="1080"/>
        </w:tabs>
        <w:ind w:left="1080" w:hanging="1080"/>
        <w:rPr>
          <w:sz w:val="20"/>
          <w:szCs w:val="20"/>
          <w:vertAlign w:val="baseline"/>
        </w:rPr>
      </w:pPr>
      <w:r w:rsidDel="00000000" w:rsidR="00000000" w:rsidRPr="00000000">
        <w:rPr>
          <w:sz w:val="20"/>
          <w:szCs w:val="20"/>
          <w:vertAlign w:val="baseline"/>
          <w:rtl w:val="0"/>
        </w:rPr>
        <w:tab/>
        <w:t xml:space="preserve">3.</w:t>
        <w:tab/>
        <w:t xml:space="preserve">The Southeast Conference embraces positive sportsmanship, which provides expectations for coaches, athletes, officials, and fans.  School officials and coaches will be provided with guidelines to good sportsmanship. The coach has the responsibility to review the concepts of sportsmanship with their athletes at all levels.</w:t>
      </w:r>
    </w:p>
    <w:p w:rsidR="00000000" w:rsidDel="00000000" w:rsidP="00000000" w:rsidRDefault="00000000" w:rsidRPr="00000000" w14:paraId="000000A3">
      <w:pPr>
        <w:widowControl w:val="0"/>
        <w:tabs>
          <w:tab w:val="left" w:leader="none" w:pos="720"/>
          <w:tab w:val="left" w:leader="none" w:pos="1080"/>
        </w:tabs>
        <w:ind w:left="720" w:hanging="720"/>
        <w:rPr>
          <w:sz w:val="20"/>
          <w:szCs w:val="20"/>
          <w:vertAlign w:val="baseline"/>
        </w:rPr>
      </w:pPr>
      <w:r w:rsidDel="00000000" w:rsidR="00000000" w:rsidRPr="00000000">
        <w:rPr>
          <w:rtl w:val="0"/>
        </w:rPr>
      </w:r>
    </w:p>
    <w:p w:rsidR="00000000" w:rsidDel="00000000" w:rsidP="00000000" w:rsidRDefault="00000000" w:rsidRPr="00000000" w14:paraId="000000A4">
      <w:pPr>
        <w:widowControl w:val="0"/>
        <w:tabs>
          <w:tab w:val="left" w:leader="none" w:pos="720"/>
          <w:tab w:val="left" w:leader="none" w:pos="1080"/>
        </w:tabs>
        <w:ind w:left="1080" w:hanging="1080"/>
        <w:rPr>
          <w:sz w:val="20"/>
          <w:szCs w:val="20"/>
          <w:vertAlign w:val="baseline"/>
        </w:rPr>
      </w:pPr>
      <w:r w:rsidDel="00000000" w:rsidR="00000000" w:rsidRPr="00000000">
        <w:rPr>
          <w:sz w:val="20"/>
          <w:szCs w:val="20"/>
          <w:vertAlign w:val="baseline"/>
          <w:rtl w:val="0"/>
        </w:rPr>
        <w:tab/>
        <w:t xml:space="preserve">4.</w:t>
        <w:tab/>
        <w:t xml:space="preserve">The coach of the HOST school in ALL varsity contests has the responsibility to report Conference Varsity results to the Milwaukee Journal-Sentinel.  In addition, each school’s coach has the responsibility to report varsity results to their appropriate local media/newspaper.  It is important that ALL varsity conference results (conference meets, too) are reported to the Journal-Sentinel.  </w:t>
      </w:r>
    </w:p>
    <w:p w:rsidR="00000000" w:rsidDel="00000000" w:rsidP="00000000" w:rsidRDefault="00000000" w:rsidRPr="00000000" w14:paraId="000000A5">
      <w:pPr>
        <w:widowControl w:val="0"/>
        <w:tabs>
          <w:tab w:val="left" w:leader="none" w:pos="720"/>
          <w:tab w:val="left" w:leader="none" w:pos="1080"/>
        </w:tabs>
        <w:ind w:left="1080" w:hanging="1080"/>
        <w:rPr>
          <w:sz w:val="20"/>
          <w:szCs w:val="20"/>
          <w:vertAlign w:val="baseline"/>
        </w:rPr>
      </w:pPr>
      <w:r w:rsidDel="00000000" w:rsidR="00000000" w:rsidRPr="00000000">
        <w:rPr>
          <w:sz w:val="20"/>
          <w:szCs w:val="20"/>
          <w:vertAlign w:val="baseline"/>
          <w:rtl w:val="0"/>
        </w:rPr>
        <w:tab/>
        <w:tab/>
      </w:r>
    </w:p>
    <w:p w:rsidR="00000000" w:rsidDel="00000000" w:rsidP="00000000" w:rsidRDefault="00000000" w:rsidRPr="00000000" w14:paraId="000000A6">
      <w:pPr>
        <w:widowControl w:val="0"/>
        <w:tabs>
          <w:tab w:val="left" w:leader="none" w:pos="720"/>
          <w:tab w:val="left" w:leader="none" w:pos="1080"/>
        </w:tabs>
        <w:ind w:left="720" w:hanging="720"/>
        <w:rPr>
          <w:sz w:val="20"/>
          <w:szCs w:val="20"/>
          <w:vertAlign w:val="baseline"/>
        </w:rPr>
      </w:pPr>
      <w:r w:rsidDel="00000000" w:rsidR="00000000" w:rsidRPr="00000000">
        <w:rPr>
          <w:sz w:val="20"/>
          <w:szCs w:val="20"/>
          <w:vertAlign w:val="baseline"/>
          <w:rtl w:val="0"/>
        </w:rPr>
        <w:tab/>
      </w:r>
    </w:p>
    <w:p w:rsidR="00000000" w:rsidDel="00000000" w:rsidP="00000000" w:rsidRDefault="00000000" w:rsidRPr="00000000" w14:paraId="000000A7">
      <w:pPr>
        <w:widowControl w:val="0"/>
        <w:tabs>
          <w:tab w:val="left" w:leader="none" w:pos="720"/>
          <w:tab w:val="left" w:leader="none" w:pos="1080"/>
        </w:tabs>
        <w:ind w:left="720" w:hanging="720"/>
        <w:rPr>
          <w:sz w:val="20"/>
          <w:szCs w:val="20"/>
          <w:vertAlign w:val="baseline"/>
        </w:rPr>
      </w:pPr>
      <w:r w:rsidDel="00000000" w:rsidR="00000000" w:rsidRPr="00000000">
        <w:rPr>
          <w:sz w:val="20"/>
          <w:szCs w:val="20"/>
          <w:vertAlign w:val="baseline"/>
          <w:rtl w:val="0"/>
        </w:rPr>
        <w:tab/>
        <w:t xml:space="preserve">5.</w:t>
        <w:tab/>
        <w:t xml:space="preserve">Video scouting is allowed in all sports.</w:t>
      </w:r>
    </w:p>
    <w:p w:rsidR="00000000" w:rsidDel="00000000" w:rsidP="00000000" w:rsidRDefault="00000000" w:rsidRPr="00000000" w14:paraId="000000A8">
      <w:pPr>
        <w:widowControl w:val="0"/>
        <w:tabs>
          <w:tab w:val="left" w:leader="none" w:pos="720"/>
          <w:tab w:val="left" w:leader="none" w:pos="1080"/>
        </w:tabs>
        <w:ind w:left="1080" w:hanging="1080"/>
        <w:rPr>
          <w:sz w:val="20"/>
          <w:szCs w:val="20"/>
          <w:vertAlign w:val="baseline"/>
        </w:rPr>
      </w:pPr>
      <w:r w:rsidDel="00000000" w:rsidR="00000000" w:rsidRPr="00000000">
        <w:rPr>
          <w:sz w:val="20"/>
          <w:szCs w:val="20"/>
          <w:vertAlign w:val="baseline"/>
          <w:rtl w:val="0"/>
        </w:rPr>
        <w:tab/>
        <w:t xml:space="preserve"> </w:t>
      </w:r>
    </w:p>
    <w:p w:rsidR="00000000" w:rsidDel="00000000" w:rsidP="00000000" w:rsidRDefault="00000000" w:rsidRPr="00000000" w14:paraId="000000A9">
      <w:pPr>
        <w:widowControl w:val="0"/>
        <w:tabs>
          <w:tab w:val="left" w:leader="none" w:pos="720"/>
          <w:tab w:val="left" w:leader="none" w:pos="1080"/>
        </w:tabs>
        <w:ind w:left="1080" w:hanging="1080"/>
        <w:rPr>
          <w:sz w:val="20"/>
          <w:szCs w:val="20"/>
          <w:vertAlign w:val="baseline"/>
        </w:rPr>
      </w:pPr>
      <w:r w:rsidDel="00000000" w:rsidR="00000000" w:rsidRPr="00000000">
        <w:rPr>
          <w:sz w:val="20"/>
          <w:szCs w:val="20"/>
          <w:vertAlign w:val="baseline"/>
          <w:rtl w:val="0"/>
        </w:rPr>
        <w:tab/>
        <w:t xml:space="preserve">6.</w:t>
        <w:tab/>
        <w:t xml:space="preserve">SEC Conference Tournament/Meet hosts will be rotated on the basis of alphabetical listing, following the rotation order…  </w:t>
      </w:r>
    </w:p>
    <w:p w:rsidR="00000000" w:rsidDel="00000000" w:rsidP="00000000" w:rsidRDefault="00000000" w:rsidRPr="00000000" w14:paraId="000000AA">
      <w:pPr>
        <w:tabs>
          <w:tab w:val="left" w:leader="none" w:pos="720"/>
          <w:tab w:val="left" w:leader="none" w:pos="1080"/>
        </w:tabs>
        <w:rPr>
          <w:sz w:val="18"/>
          <w:szCs w:val="18"/>
          <w:vertAlign w:val="baseline"/>
        </w:rPr>
      </w:pPr>
      <w:r w:rsidDel="00000000" w:rsidR="00000000" w:rsidRPr="00000000">
        <w:rPr>
          <w:rtl w:val="0"/>
        </w:rPr>
      </w:r>
    </w:p>
    <w:p w:rsidR="00000000" w:rsidDel="00000000" w:rsidP="00000000" w:rsidRDefault="00000000" w:rsidRPr="00000000" w14:paraId="000000AB">
      <w:pPr>
        <w:tabs>
          <w:tab w:val="left" w:leader="none" w:pos="720"/>
          <w:tab w:val="left" w:leader="none" w:pos="1080"/>
        </w:tabs>
        <w:rPr>
          <w:sz w:val="18"/>
          <w:szCs w:val="18"/>
          <w:vertAlign w:val="baseline"/>
        </w:rPr>
      </w:pPr>
      <w:r w:rsidDel="00000000" w:rsidR="00000000" w:rsidRPr="00000000">
        <w:rPr>
          <w:sz w:val="18"/>
          <w:szCs w:val="18"/>
          <w:vertAlign w:val="baseline"/>
          <w:rtl w:val="0"/>
        </w:rPr>
        <w:tab/>
        <w:tab/>
        <w:t xml:space="preserve">Bradford</w:t>
      </w:r>
    </w:p>
    <w:p w:rsidR="00000000" w:rsidDel="00000000" w:rsidP="00000000" w:rsidRDefault="00000000" w:rsidRPr="00000000" w14:paraId="000000AC">
      <w:pPr>
        <w:tabs>
          <w:tab w:val="left" w:leader="none" w:pos="720"/>
          <w:tab w:val="left" w:leader="none" w:pos="1080"/>
        </w:tabs>
        <w:rPr>
          <w:sz w:val="18"/>
          <w:szCs w:val="18"/>
          <w:vertAlign w:val="baseline"/>
        </w:rPr>
      </w:pPr>
      <w:r w:rsidDel="00000000" w:rsidR="00000000" w:rsidRPr="00000000">
        <w:rPr>
          <w:sz w:val="18"/>
          <w:szCs w:val="18"/>
          <w:vertAlign w:val="baseline"/>
          <w:rtl w:val="0"/>
        </w:rPr>
        <w:tab/>
        <w:tab/>
        <w:t xml:space="preserve">Case</w:t>
      </w:r>
    </w:p>
    <w:p w:rsidR="00000000" w:rsidDel="00000000" w:rsidP="00000000" w:rsidRDefault="00000000" w:rsidRPr="00000000" w14:paraId="000000AD">
      <w:pPr>
        <w:tabs>
          <w:tab w:val="left" w:leader="none" w:pos="720"/>
          <w:tab w:val="left" w:leader="none" w:pos="1080"/>
        </w:tabs>
        <w:rPr>
          <w:sz w:val="18"/>
          <w:szCs w:val="18"/>
          <w:vertAlign w:val="baseline"/>
        </w:rPr>
      </w:pPr>
      <w:r w:rsidDel="00000000" w:rsidR="00000000" w:rsidRPr="00000000">
        <w:rPr>
          <w:sz w:val="18"/>
          <w:szCs w:val="18"/>
          <w:vertAlign w:val="baseline"/>
          <w:rtl w:val="0"/>
        </w:rPr>
        <w:tab/>
        <w:tab/>
        <w:t xml:space="preserve">Franklin</w:t>
      </w:r>
    </w:p>
    <w:p w:rsidR="00000000" w:rsidDel="00000000" w:rsidP="00000000" w:rsidRDefault="00000000" w:rsidRPr="00000000" w14:paraId="000000AE">
      <w:pPr>
        <w:tabs>
          <w:tab w:val="left" w:leader="none" w:pos="720"/>
          <w:tab w:val="left" w:leader="none" w:pos="1080"/>
        </w:tabs>
        <w:rPr>
          <w:sz w:val="18"/>
          <w:szCs w:val="18"/>
          <w:vertAlign w:val="baseline"/>
        </w:rPr>
      </w:pPr>
      <w:r w:rsidDel="00000000" w:rsidR="00000000" w:rsidRPr="00000000">
        <w:rPr>
          <w:sz w:val="18"/>
          <w:szCs w:val="18"/>
          <w:vertAlign w:val="baseline"/>
          <w:rtl w:val="0"/>
        </w:rPr>
        <w:tab/>
        <w:tab/>
        <w:t xml:space="preserve">Horlick</w:t>
      </w:r>
    </w:p>
    <w:p w:rsidR="00000000" w:rsidDel="00000000" w:rsidP="00000000" w:rsidRDefault="00000000" w:rsidRPr="00000000" w14:paraId="000000AF">
      <w:pPr>
        <w:tabs>
          <w:tab w:val="left" w:leader="none" w:pos="720"/>
          <w:tab w:val="left" w:leader="none" w:pos="1080"/>
        </w:tabs>
        <w:rPr>
          <w:sz w:val="18"/>
          <w:szCs w:val="18"/>
          <w:vertAlign w:val="baseline"/>
        </w:rPr>
      </w:pPr>
      <w:r w:rsidDel="00000000" w:rsidR="00000000" w:rsidRPr="00000000">
        <w:rPr>
          <w:sz w:val="18"/>
          <w:szCs w:val="18"/>
          <w:vertAlign w:val="baseline"/>
          <w:rtl w:val="0"/>
        </w:rPr>
        <w:tab/>
        <w:tab/>
        <w:t xml:space="preserve">Indian Trail</w:t>
      </w:r>
    </w:p>
    <w:p w:rsidR="00000000" w:rsidDel="00000000" w:rsidP="00000000" w:rsidRDefault="00000000" w:rsidRPr="00000000" w14:paraId="000000B0">
      <w:pPr>
        <w:tabs>
          <w:tab w:val="left" w:leader="none" w:pos="720"/>
          <w:tab w:val="left" w:leader="none" w:pos="1080"/>
        </w:tabs>
        <w:rPr>
          <w:sz w:val="18"/>
          <w:szCs w:val="18"/>
          <w:vertAlign w:val="baseline"/>
        </w:rPr>
      </w:pPr>
      <w:r w:rsidDel="00000000" w:rsidR="00000000" w:rsidRPr="00000000">
        <w:rPr>
          <w:sz w:val="18"/>
          <w:szCs w:val="18"/>
          <w:vertAlign w:val="baseline"/>
          <w:rtl w:val="0"/>
        </w:rPr>
        <w:tab/>
        <w:tab/>
        <w:t xml:space="preserve">Oak Creek </w:t>
      </w:r>
    </w:p>
    <w:p w:rsidR="00000000" w:rsidDel="00000000" w:rsidP="00000000" w:rsidRDefault="00000000" w:rsidRPr="00000000" w14:paraId="000000B1">
      <w:pPr>
        <w:tabs>
          <w:tab w:val="left" w:leader="none" w:pos="720"/>
          <w:tab w:val="left" w:leader="none" w:pos="1080"/>
        </w:tabs>
        <w:rPr>
          <w:sz w:val="18"/>
          <w:szCs w:val="18"/>
          <w:vertAlign w:val="baseline"/>
        </w:rPr>
      </w:pPr>
      <w:r w:rsidDel="00000000" w:rsidR="00000000" w:rsidRPr="00000000">
        <w:rPr>
          <w:sz w:val="18"/>
          <w:szCs w:val="18"/>
          <w:vertAlign w:val="baseline"/>
          <w:rtl w:val="0"/>
        </w:rPr>
        <w:tab/>
        <w:tab/>
        <w:t xml:space="preserve">Park</w:t>
      </w:r>
    </w:p>
    <w:p w:rsidR="00000000" w:rsidDel="00000000" w:rsidP="00000000" w:rsidRDefault="00000000" w:rsidRPr="00000000" w14:paraId="000000B2">
      <w:pPr>
        <w:tabs>
          <w:tab w:val="left" w:leader="none" w:pos="720"/>
          <w:tab w:val="left" w:leader="none" w:pos="1080"/>
        </w:tabs>
        <w:rPr>
          <w:sz w:val="18"/>
          <w:szCs w:val="18"/>
          <w:vertAlign w:val="baseline"/>
        </w:rPr>
      </w:pPr>
      <w:r w:rsidDel="00000000" w:rsidR="00000000" w:rsidRPr="00000000">
        <w:rPr>
          <w:sz w:val="18"/>
          <w:szCs w:val="18"/>
          <w:vertAlign w:val="baseline"/>
          <w:rtl w:val="0"/>
        </w:rPr>
        <w:tab/>
        <w:tab/>
        <w:t xml:space="preserve">Tremper</w:t>
      </w:r>
    </w:p>
    <w:p w:rsidR="00000000" w:rsidDel="00000000" w:rsidP="00000000" w:rsidRDefault="00000000" w:rsidRPr="00000000" w14:paraId="000000B3">
      <w:pPr>
        <w:widowControl w:val="0"/>
        <w:tabs>
          <w:tab w:val="left" w:leader="none" w:pos="720"/>
          <w:tab w:val="left" w:leader="none" w:pos="1080"/>
        </w:tabs>
        <w:ind w:left="720" w:hanging="720"/>
        <w:rPr>
          <w:sz w:val="20"/>
          <w:szCs w:val="20"/>
          <w:vertAlign w:val="baseline"/>
        </w:rPr>
      </w:pPr>
      <w:r w:rsidDel="00000000" w:rsidR="00000000" w:rsidRPr="00000000">
        <w:rPr>
          <w:sz w:val="20"/>
          <w:szCs w:val="20"/>
          <w:vertAlign w:val="baseline"/>
          <w:rtl w:val="0"/>
        </w:rPr>
        <w:tab/>
      </w:r>
    </w:p>
    <w:p w:rsidR="00000000" w:rsidDel="00000000" w:rsidP="00000000" w:rsidRDefault="00000000" w:rsidRPr="00000000" w14:paraId="000000B4">
      <w:pPr>
        <w:widowControl w:val="0"/>
        <w:tabs>
          <w:tab w:val="left" w:leader="none" w:pos="720"/>
          <w:tab w:val="left" w:leader="none" w:pos="1080"/>
        </w:tabs>
        <w:ind w:left="1080" w:hanging="360"/>
        <w:rPr>
          <w:sz w:val="20"/>
          <w:szCs w:val="20"/>
          <w:vertAlign w:val="baseline"/>
        </w:rPr>
      </w:pPr>
      <w:r w:rsidDel="00000000" w:rsidR="00000000" w:rsidRPr="00000000">
        <w:rPr>
          <w:sz w:val="20"/>
          <w:szCs w:val="20"/>
          <w:vertAlign w:val="baseline"/>
          <w:rtl w:val="0"/>
        </w:rPr>
        <w:t xml:space="preserve">7.</w:t>
        <w:tab/>
        <w:t xml:space="preserve">The SEC will annually award </w:t>
      </w:r>
      <w:r w:rsidDel="00000000" w:rsidR="00000000" w:rsidRPr="00000000">
        <w:rPr>
          <w:b w:val="1"/>
          <w:sz w:val="20"/>
          <w:szCs w:val="20"/>
          <w:vertAlign w:val="baseline"/>
          <w:rtl w:val="0"/>
        </w:rPr>
        <w:t xml:space="preserve">“</w:t>
      </w:r>
      <w:r w:rsidDel="00000000" w:rsidR="00000000" w:rsidRPr="00000000">
        <w:rPr>
          <w:b w:val="1"/>
          <w:sz w:val="20"/>
          <w:szCs w:val="20"/>
          <w:u w:val="single"/>
          <w:vertAlign w:val="baseline"/>
          <w:rtl w:val="0"/>
        </w:rPr>
        <w:t xml:space="preserve">Academic” All-Conference Awards</w:t>
      </w:r>
      <w:r w:rsidDel="00000000" w:rsidR="00000000" w:rsidRPr="00000000">
        <w:rPr>
          <w:sz w:val="20"/>
          <w:szCs w:val="20"/>
          <w:vertAlign w:val="baseline"/>
          <w:rtl w:val="0"/>
        </w:rPr>
        <w:t xml:space="preserve"> to those individual student athletes selected by their school. Student athletes must participate in SEC sanctioned sports in order to be eligible for the Academic All-Conference award.  An “Award of Merit” medal will be given to each school’s winner.  Rationale and guidelines for this award are provided in the SEC Constitution.</w:t>
      </w:r>
    </w:p>
    <w:p w:rsidR="00000000" w:rsidDel="00000000" w:rsidP="00000000" w:rsidRDefault="00000000" w:rsidRPr="00000000" w14:paraId="000000B5">
      <w:pPr>
        <w:widowControl w:val="0"/>
        <w:tabs>
          <w:tab w:val="left" w:leader="none" w:pos="720"/>
          <w:tab w:val="left" w:leader="none" w:pos="1080"/>
        </w:tabs>
        <w:ind w:left="720" w:hanging="720"/>
        <w:rPr>
          <w:sz w:val="20"/>
          <w:szCs w:val="20"/>
          <w:vertAlign w:val="baseline"/>
        </w:rPr>
      </w:pPr>
      <w:r w:rsidDel="00000000" w:rsidR="00000000" w:rsidRPr="00000000">
        <w:rPr>
          <w:sz w:val="20"/>
          <w:szCs w:val="20"/>
          <w:vertAlign w:val="baseline"/>
          <w:rtl w:val="0"/>
        </w:rPr>
        <w:tab/>
      </w:r>
    </w:p>
    <w:p w:rsidR="00000000" w:rsidDel="00000000" w:rsidP="00000000" w:rsidRDefault="00000000" w:rsidRPr="00000000" w14:paraId="000000B6">
      <w:pPr>
        <w:widowControl w:val="0"/>
        <w:tabs>
          <w:tab w:val="left" w:leader="none" w:pos="720"/>
          <w:tab w:val="left" w:leader="none" w:pos="1080"/>
        </w:tabs>
        <w:ind w:left="720" w:hanging="720"/>
        <w:rPr>
          <w:sz w:val="20"/>
          <w:szCs w:val="20"/>
          <w:vertAlign w:val="baseline"/>
        </w:rPr>
      </w:pPr>
      <w:r w:rsidDel="00000000" w:rsidR="00000000" w:rsidRPr="00000000">
        <w:rPr>
          <w:sz w:val="20"/>
          <w:szCs w:val="20"/>
          <w:vertAlign w:val="baseline"/>
          <w:rtl w:val="0"/>
        </w:rPr>
        <w:tab/>
        <w:tab/>
        <w:t xml:space="preserve">All Selections will meet the following criteria:</w:t>
      </w:r>
    </w:p>
    <w:p w:rsidR="00000000" w:rsidDel="00000000" w:rsidP="00000000" w:rsidRDefault="00000000" w:rsidRPr="00000000" w14:paraId="000000B7">
      <w:pPr>
        <w:widowControl w:val="0"/>
        <w:tabs>
          <w:tab w:val="left" w:leader="none" w:pos="720"/>
          <w:tab w:val="left" w:leader="none" w:pos="1080"/>
        </w:tabs>
        <w:ind w:left="720" w:hanging="720"/>
        <w:rPr>
          <w:sz w:val="20"/>
          <w:szCs w:val="20"/>
          <w:vertAlign w:val="baseline"/>
        </w:rPr>
      </w:pPr>
      <w:r w:rsidDel="00000000" w:rsidR="00000000" w:rsidRPr="00000000">
        <w:rPr>
          <w:sz w:val="20"/>
          <w:szCs w:val="20"/>
          <w:vertAlign w:val="baseline"/>
          <w:rtl w:val="0"/>
        </w:rPr>
        <w:tab/>
        <w:tab/>
        <w:t xml:space="preserve">1.</w:t>
        <w:tab/>
        <w:t xml:space="preserve">Athlete must be a senior.</w:t>
      </w:r>
    </w:p>
    <w:p w:rsidR="00000000" w:rsidDel="00000000" w:rsidP="00000000" w:rsidRDefault="00000000" w:rsidRPr="00000000" w14:paraId="000000B8">
      <w:pPr>
        <w:widowControl w:val="0"/>
        <w:tabs>
          <w:tab w:val="left" w:leader="none" w:pos="720"/>
          <w:tab w:val="left" w:leader="none" w:pos="1080"/>
        </w:tabs>
        <w:ind w:left="720" w:hanging="720"/>
        <w:rPr>
          <w:sz w:val="20"/>
          <w:szCs w:val="20"/>
          <w:vertAlign w:val="baseline"/>
        </w:rPr>
      </w:pPr>
      <w:r w:rsidDel="00000000" w:rsidR="00000000" w:rsidRPr="00000000">
        <w:rPr>
          <w:sz w:val="20"/>
          <w:szCs w:val="20"/>
          <w:vertAlign w:val="baseline"/>
          <w:rtl w:val="0"/>
        </w:rPr>
        <w:tab/>
        <w:tab/>
        <w:t xml:space="preserve">2.</w:t>
        <w:tab/>
        <w:t xml:space="preserve">Athletes must have earned a varsity letter.</w:t>
      </w:r>
    </w:p>
    <w:p w:rsidR="00000000" w:rsidDel="00000000" w:rsidP="00000000" w:rsidRDefault="00000000" w:rsidRPr="00000000" w14:paraId="000000B9">
      <w:pPr>
        <w:widowControl w:val="0"/>
        <w:tabs>
          <w:tab w:val="left" w:leader="none" w:pos="720"/>
          <w:tab w:val="left" w:leader="none" w:pos="1080"/>
        </w:tabs>
        <w:ind w:left="720" w:hanging="720"/>
        <w:rPr>
          <w:sz w:val="20"/>
          <w:szCs w:val="20"/>
          <w:vertAlign w:val="baseline"/>
        </w:rPr>
      </w:pPr>
      <w:r w:rsidDel="00000000" w:rsidR="00000000" w:rsidRPr="00000000">
        <w:rPr>
          <w:sz w:val="20"/>
          <w:szCs w:val="20"/>
          <w:vertAlign w:val="baseline"/>
          <w:rtl w:val="0"/>
        </w:rPr>
        <w:tab/>
        <w:tab/>
        <w:t xml:space="preserve">3.</w:t>
        <w:tab/>
        <w:t xml:space="preserve">The GPA shall be 3.5 or better to be considered.</w:t>
      </w:r>
    </w:p>
    <w:p w:rsidR="00000000" w:rsidDel="00000000" w:rsidP="00000000" w:rsidRDefault="00000000" w:rsidRPr="00000000" w14:paraId="000000BA">
      <w:pPr>
        <w:widowControl w:val="0"/>
        <w:tabs>
          <w:tab w:val="left" w:leader="none" w:pos="720"/>
          <w:tab w:val="left" w:leader="none" w:pos="1080"/>
        </w:tabs>
        <w:ind w:left="720" w:hanging="720"/>
        <w:rPr>
          <w:sz w:val="20"/>
          <w:szCs w:val="20"/>
          <w:vertAlign w:val="baseline"/>
        </w:rPr>
      </w:pPr>
      <w:r w:rsidDel="00000000" w:rsidR="00000000" w:rsidRPr="00000000">
        <w:rPr>
          <w:sz w:val="20"/>
          <w:szCs w:val="20"/>
          <w:vertAlign w:val="baseline"/>
          <w:rtl w:val="0"/>
        </w:rPr>
        <w:tab/>
        <w:tab/>
        <w:t xml:space="preserve">4.</w:t>
        <w:tab/>
        <w:t xml:space="preserve">Each school will develop their own method of selection, using the above criteria.</w:t>
      </w:r>
    </w:p>
    <w:p w:rsidR="00000000" w:rsidDel="00000000" w:rsidP="00000000" w:rsidRDefault="00000000" w:rsidRPr="00000000" w14:paraId="000000BB">
      <w:pPr>
        <w:widowControl w:val="0"/>
        <w:tabs>
          <w:tab w:val="left" w:leader="none" w:pos="720"/>
          <w:tab w:val="left" w:leader="none" w:pos="1080"/>
        </w:tabs>
        <w:ind w:left="720" w:hanging="720"/>
        <w:rPr>
          <w:sz w:val="20"/>
          <w:szCs w:val="20"/>
          <w:vertAlign w:val="baseline"/>
        </w:rPr>
      </w:pPr>
      <w:r w:rsidDel="00000000" w:rsidR="00000000" w:rsidRPr="00000000">
        <w:rPr>
          <w:sz w:val="20"/>
          <w:szCs w:val="20"/>
          <w:vertAlign w:val="baseline"/>
          <w:rtl w:val="0"/>
        </w:rPr>
        <w:tab/>
        <w:tab/>
      </w:r>
    </w:p>
    <w:p w:rsidR="00000000" w:rsidDel="00000000" w:rsidP="00000000" w:rsidRDefault="00000000" w:rsidRPr="00000000" w14:paraId="000000BC">
      <w:pPr>
        <w:widowControl w:val="0"/>
        <w:tabs>
          <w:tab w:val="left" w:leader="none" w:pos="720"/>
          <w:tab w:val="left" w:leader="none" w:pos="1080"/>
        </w:tabs>
        <w:ind w:left="1080" w:hanging="360"/>
        <w:rPr>
          <w:sz w:val="20"/>
          <w:szCs w:val="20"/>
          <w:vertAlign w:val="baseline"/>
        </w:rPr>
      </w:pPr>
      <w:r w:rsidDel="00000000" w:rsidR="00000000" w:rsidRPr="00000000">
        <w:rPr>
          <w:sz w:val="20"/>
          <w:szCs w:val="20"/>
          <w:vertAlign w:val="baseline"/>
          <w:rtl w:val="0"/>
        </w:rPr>
        <w:t xml:space="preserve">8.</w:t>
        <w:tab/>
        <w:t xml:space="preserve">The SEC will annually award </w:t>
      </w:r>
      <w:r w:rsidDel="00000000" w:rsidR="00000000" w:rsidRPr="00000000">
        <w:rPr>
          <w:b w:val="1"/>
          <w:sz w:val="20"/>
          <w:szCs w:val="20"/>
          <w:u w:val="single"/>
          <w:vertAlign w:val="baseline"/>
          <w:rtl w:val="0"/>
        </w:rPr>
        <w:t xml:space="preserve">“Sportsmanship” All-Conference Awards</w:t>
      </w:r>
      <w:r w:rsidDel="00000000" w:rsidR="00000000" w:rsidRPr="00000000">
        <w:rPr>
          <w:sz w:val="20"/>
          <w:szCs w:val="20"/>
          <w:vertAlign w:val="baseline"/>
          <w:rtl w:val="0"/>
        </w:rPr>
        <w:t xml:space="preserve"> to those individual student athletes selected by their school. Student athletes must participate in sports sanctioned by the SEC in order to be eligible for the Sportsmanship All-Conference award.  An “Award of Merit” medal will be given to each school’s winner.  Rationale and guidelines for this award are provided in the SEC Constitution. </w:t>
      </w:r>
    </w:p>
    <w:p w:rsidR="00000000" w:rsidDel="00000000" w:rsidP="00000000" w:rsidRDefault="00000000" w:rsidRPr="00000000" w14:paraId="000000BD">
      <w:pPr>
        <w:widowControl w:val="0"/>
        <w:tabs>
          <w:tab w:val="left" w:leader="none" w:pos="720"/>
          <w:tab w:val="left" w:leader="none" w:pos="1080"/>
        </w:tabs>
        <w:ind w:left="720" w:hanging="720"/>
        <w:rPr>
          <w:sz w:val="20"/>
          <w:szCs w:val="20"/>
          <w:vertAlign w:val="baseline"/>
        </w:rPr>
      </w:pPr>
      <w:r w:rsidDel="00000000" w:rsidR="00000000" w:rsidRPr="00000000">
        <w:rPr>
          <w:sz w:val="20"/>
          <w:szCs w:val="20"/>
          <w:vertAlign w:val="baseline"/>
          <w:rtl w:val="0"/>
        </w:rPr>
        <w:tab/>
        <w:tab/>
      </w:r>
    </w:p>
    <w:p w:rsidR="00000000" w:rsidDel="00000000" w:rsidP="00000000" w:rsidRDefault="00000000" w:rsidRPr="00000000" w14:paraId="000000BE">
      <w:pPr>
        <w:widowControl w:val="0"/>
        <w:tabs>
          <w:tab w:val="left" w:leader="none" w:pos="720"/>
          <w:tab w:val="left" w:leader="none" w:pos="1080"/>
        </w:tabs>
        <w:ind w:left="720" w:hanging="720"/>
        <w:rPr>
          <w:sz w:val="20"/>
          <w:szCs w:val="20"/>
          <w:vertAlign w:val="baseline"/>
        </w:rPr>
      </w:pPr>
      <w:r w:rsidDel="00000000" w:rsidR="00000000" w:rsidRPr="00000000">
        <w:rPr>
          <w:sz w:val="20"/>
          <w:szCs w:val="20"/>
          <w:vertAlign w:val="baseline"/>
          <w:rtl w:val="0"/>
        </w:rPr>
        <w:tab/>
        <w:tab/>
        <w:t xml:space="preserve">All Selections will meet the following criteria</w:t>
      </w:r>
      <w:r w:rsidDel="00000000" w:rsidR="00000000" w:rsidRPr="00000000">
        <w:rPr>
          <w:strike w:val="1"/>
          <w:sz w:val="20"/>
          <w:szCs w:val="20"/>
          <w:vertAlign w:val="baseline"/>
          <w:rtl w:val="0"/>
        </w:rPr>
        <w:t xml:space="preserve">:</w:t>
      </w:r>
      <w:r w:rsidDel="00000000" w:rsidR="00000000" w:rsidRPr="00000000">
        <w:rPr>
          <w:rtl w:val="0"/>
        </w:rPr>
      </w:r>
    </w:p>
    <w:p w:rsidR="00000000" w:rsidDel="00000000" w:rsidP="00000000" w:rsidRDefault="00000000" w:rsidRPr="00000000" w14:paraId="000000BF">
      <w:pPr>
        <w:widowControl w:val="0"/>
        <w:tabs>
          <w:tab w:val="left" w:leader="none" w:pos="720"/>
          <w:tab w:val="left" w:leader="none" w:pos="1080"/>
        </w:tabs>
        <w:ind w:left="720" w:hanging="720"/>
        <w:rPr>
          <w:sz w:val="20"/>
          <w:szCs w:val="20"/>
          <w:vertAlign w:val="baseline"/>
        </w:rPr>
      </w:pPr>
      <w:r w:rsidDel="00000000" w:rsidR="00000000" w:rsidRPr="00000000">
        <w:rPr>
          <w:sz w:val="20"/>
          <w:szCs w:val="20"/>
          <w:vertAlign w:val="baseline"/>
          <w:rtl w:val="0"/>
        </w:rPr>
        <w:tab/>
        <w:tab/>
        <w:t xml:space="preserve">1.</w:t>
        <w:tab/>
        <w:t xml:space="preserve">Athletes must have earned a varsity letter.</w:t>
      </w:r>
    </w:p>
    <w:p w:rsidR="00000000" w:rsidDel="00000000" w:rsidP="00000000" w:rsidRDefault="00000000" w:rsidRPr="00000000" w14:paraId="000000C0">
      <w:pPr>
        <w:widowControl w:val="0"/>
        <w:tabs>
          <w:tab w:val="left" w:leader="none" w:pos="720"/>
          <w:tab w:val="left" w:leader="none" w:pos="1080"/>
        </w:tabs>
        <w:ind w:left="720" w:hanging="720"/>
        <w:rPr>
          <w:sz w:val="20"/>
          <w:szCs w:val="20"/>
          <w:vertAlign w:val="baseline"/>
        </w:rPr>
      </w:pPr>
      <w:r w:rsidDel="00000000" w:rsidR="00000000" w:rsidRPr="00000000">
        <w:rPr>
          <w:sz w:val="20"/>
          <w:szCs w:val="20"/>
          <w:vertAlign w:val="baseline"/>
          <w:rtl w:val="0"/>
        </w:rPr>
        <w:tab/>
        <w:tab/>
        <w:t xml:space="preserve">2.</w:t>
        <w:tab/>
        <w:t xml:space="preserve">Each school will develop their own method of selection.</w:t>
      </w:r>
    </w:p>
    <w:p w:rsidR="00000000" w:rsidDel="00000000" w:rsidP="00000000" w:rsidRDefault="00000000" w:rsidRPr="00000000" w14:paraId="000000C1">
      <w:pPr>
        <w:widowControl w:val="0"/>
        <w:tabs>
          <w:tab w:val="left" w:leader="none" w:pos="720"/>
          <w:tab w:val="left" w:leader="none" w:pos="1080"/>
        </w:tabs>
        <w:ind w:left="1080" w:hanging="1080"/>
        <w:rPr>
          <w:sz w:val="20"/>
          <w:szCs w:val="20"/>
          <w:vertAlign w:val="baseline"/>
        </w:rPr>
      </w:pPr>
      <w:r w:rsidDel="00000000" w:rsidR="00000000" w:rsidRPr="00000000">
        <w:rPr>
          <w:sz w:val="20"/>
          <w:szCs w:val="20"/>
          <w:vertAlign w:val="baseline"/>
          <w:rtl w:val="0"/>
        </w:rPr>
        <w:tab/>
      </w:r>
    </w:p>
    <w:p w:rsidR="00000000" w:rsidDel="00000000" w:rsidP="00000000" w:rsidRDefault="00000000" w:rsidRPr="00000000" w14:paraId="000000C2">
      <w:pPr>
        <w:widowControl w:val="0"/>
        <w:tabs>
          <w:tab w:val="left" w:leader="none" w:pos="720"/>
          <w:tab w:val="left" w:leader="none" w:pos="1080"/>
        </w:tabs>
        <w:ind w:left="1080" w:hanging="1080"/>
        <w:rPr>
          <w:sz w:val="20"/>
          <w:szCs w:val="20"/>
          <w:vertAlign w:val="baseline"/>
        </w:rPr>
      </w:pPr>
      <w:r w:rsidDel="00000000" w:rsidR="00000000" w:rsidRPr="00000000">
        <w:rPr>
          <w:sz w:val="20"/>
          <w:szCs w:val="20"/>
          <w:vertAlign w:val="baseline"/>
          <w:rtl w:val="0"/>
        </w:rPr>
        <w:tab/>
        <w:t xml:space="preserve">9. </w:t>
        <w:tab/>
        <w:t xml:space="preserve">The SEC will annually determine an </w:t>
      </w:r>
      <w:r w:rsidDel="00000000" w:rsidR="00000000" w:rsidRPr="00000000">
        <w:rPr>
          <w:b w:val="1"/>
          <w:sz w:val="20"/>
          <w:szCs w:val="20"/>
          <w:u w:val="single"/>
          <w:vertAlign w:val="baseline"/>
          <w:rtl w:val="0"/>
        </w:rPr>
        <w:t xml:space="preserve">All-Sports Champion </w:t>
      </w:r>
      <w:r w:rsidDel="00000000" w:rsidR="00000000" w:rsidRPr="00000000">
        <w:rPr>
          <w:sz w:val="20"/>
          <w:szCs w:val="20"/>
          <w:vertAlign w:val="baseline"/>
          <w:rtl w:val="0"/>
        </w:rPr>
        <w:t xml:space="preserve">winner.  The traveling plaque will be awarded to the single school that accumulates the most points in conference dual meet play.  The rationale and point system to determine the winner is outlined in the SEC Constitution. </w:t>
      </w:r>
    </w:p>
    <w:p w:rsidR="00000000" w:rsidDel="00000000" w:rsidP="00000000" w:rsidRDefault="00000000" w:rsidRPr="00000000" w14:paraId="000000C3">
      <w:pPr>
        <w:widowControl w:val="0"/>
        <w:tabs>
          <w:tab w:val="left" w:leader="none" w:pos="720"/>
          <w:tab w:val="left" w:leader="none" w:pos="1080"/>
        </w:tabs>
        <w:ind w:left="1080" w:hanging="1080"/>
        <w:rPr>
          <w:sz w:val="20"/>
          <w:szCs w:val="20"/>
          <w:vertAlign w:val="baseline"/>
        </w:rPr>
      </w:pPr>
      <w:r w:rsidDel="00000000" w:rsidR="00000000" w:rsidRPr="00000000">
        <w:rPr>
          <w:rtl w:val="0"/>
        </w:rPr>
      </w:r>
    </w:p>
    <w:p w:rsidR="00000000" w:rsidDel="00000000" w:rsidP="00000000" w:rsidRDefault="00000000" w:rsidRPr="00000000" w14:paraId="000000C4">
      <w:pPr>
        <w:widowControl w:val="0"/>
        <w:tabs>
          <w:tab w:val="left" w:leader="none" w:pos="720"/>
          <w:tab w:val="left" w:leader="none" w:pos="1080"/>
        </w:tabs>
        <w:ind w:left="1080" w:hanging="1080"/>
        <w:rPr>
          <w:sz w:val="20"/>
          <w:szCs w:val="20"/>
          <w:vertAlign w:val="baseline"/>
        </w:rPr>
      </w:pPr>
      <w:r w:rsidDel="00000000" w:rsidR="00000000" w:rsidRPr="00000000">
        <w:rPr>
          <w:sz w:val="20"/>
          <w:szCs w:val="20"/>
          <w:vertAlign w:val="baseline"/>
          <w:rtl w:val="0"/>
        </w:rPr>
        <w:tab/>
        <w:t xml:space="preserve">10.</w:t>
        <w:tab/>
        <w:t xml:space="preserve">In the event contests are cancelled, other than summer baseball, it is the responsibility of the Host School Athletic Director to call the opposing school, by 1:30 pm the day of the game.  </w:t>
      </w:r>
    </w:p>
    <w:p w:rsidR="00000000" w:rsidDel="00000000" w:rsidP="00000000" w:rsidRDefault="00000000" w:rsidRPr="00000000" w14:paraId="000000C5">
      <w:pPr>
        <w:widowControl w:val="0"/>
        <w:tabs>
          <w:tab w:val="left" w:leader="none" w:pos="720"/>
          <w:tab w:val="left" w:leader="none" w:pos="1080"/>
        </w:tabs>
        <w:ind w:left="1080" w:hanging="1080"/>
        <w:rPr>
          <w:sz w:val="20"/>
          <w:szCs w:val="20"/>
          <w:vertAlign w:val="baseline"/>
        </w:rPr>
      </w:pPr>
      <w:r w:rsidDel="00000000" w:rsidR="00000000" w:rsidRPr="00000000">
        <w:rPr>
          <w:sz w:val="20"/>
          <w:szCs w:val="20"/>
          <w:vertAlign w:val="baseline"/>
          <w:rtl w:val="0"/>
        </w:rPr>
        <w:tab/>
        <w:tab/>
      </w:r>
    </w:p>
    <w:p w:rsidR="00000000" w:rsidDel="00000000" w:rsidP="00000000" w:rsidRDefault="00000000" w:rsidRPr="00000000" w14:paraId="000000C6">
      <w:pPr>
        <w:widowControl w:val="0"/>
        <w:tabs>
          <w:tab w:val="left" w:leader="none" w:pos="720"/>
          <w:tab w:val="left" w:leader="none" w:pos="1080"/>
        </w:tabs>
        <w:ind w:left="1080" w:hanging="1080"/>
        <w:rPr>
          <w:sz w:val="20"/>
          <w:szCs w:val="20"/>
          <w:vertAlign w:val="baseline"/>
        </w:rPr>
      </w:pPr>
      <w:r w:rsidDel="00000000" w:rsidR="00000000" w:rsidRPr="00000000">
        <w:rPr>
          <w:sz w:val="20"/>
          <w:szCs w:val="20"/>
          <w:vertAlign w:val="baseline"/>
          <w:rtl w:val="0"/>
        </w:rPr>
        <w:tab/>
        <w:tab/>
        <w:t xml:space="preserve">All </w:t>
      </w:r>
      <w:r w:rsidDel="00000000" w:rsidR="00000000" w:rsidRPr="00000000">
        <w:rPr>
          <w:sz w:val="20"/>
          <w:szCs w:val="20"/>
          <w:rtl w:val="0"/>
        </w:rPr>
        <w:t xml:space="preserve">canceled</w:t>
      </w:r>
      <w:r w:rsidDel="00000000" w:rsidR="00000000" w:rsidRPr="00000000">
        <w:rPr>
          <w:sz w:val="20"/>
          <w:szCs w:val="20"/>
          <w:vertAlign w:val="baseline"/>
          <w:rtl w:val="0"/>
        </w:rPr>
        <w:t xml:space="preserve"> conference games should be rescheduled with the following format in mind:</w:t>
      </w:r>
    </w:p>
    <w:p w:rsidR="00000000" w:rsidDel="00000000" w:rsidP="00000000" w:rsidRDefault="00000000" w:rsidRPr="00000000" w14:paraId="000000C7">
      <w:pPr>
        <w:widowControl w:val="0"/>
        <w:tabs>
          <w:tab w:val="left" w:leader="none" w:pos="720"/>
          <w:tab w:val="left" w:leader="none" w:pos="1080"/>
        </w:tabs>
        <w:ind w:left="1080" w:hanging="1080"/>
        <w:rPr>
          <w:sz w:val="20"/>
          <w:szCs w:val="20"/>
          <w:vertAlign w:val="baseline"/>
        </w:rPr>
      </w:pPr>
      <w:r w:rsidDel="00000000" w:rsidR="00000000" w:rsidRPr="00000000">
        <w:rPr>
          <w:sz w:val="20"/>
          <w:szCs w:val="20"/>
          <w:vertAlign w:val="baseline"/>
          <w:rtl w:val="0"/>
        </w:rPr>
        <w:tab/>
        <w:tab/>
        <w:t xml:space="preserve">1. By mutual consent, of both schools, pick the first available date.</w:t>
      </w:r>
    </w:p>
    <w:p w:rsidR="00000000" w:rsidDel="00000000" w:rsidP="00000000" w:rsidRDefault="00000000" w:rsidRPr="00000000" w14:paraId="000000C8">
      <w:pPr>
        <w:widowControl w:val="0"/>
        <w:tabs>
          <w:tab w:val="left" w:leader="none" w:pos="720"/>
          <w:tab w:val="left" w:leader="none" w:pos="1080"/>
        </w:tabs>
        <w:ind w:left="1080" w:hanging="1080"/>
        <w:rPr>
          <w:sz w:val="20"/>
          <w:szCs w:val="20"/>
          <w:vertAlign w:val="baseline"/>
        </w:rPr>
      </w:pPr>
      <w:r w:rsidDel="00000000" w:rsidR="00000000" w:rsidRPr="00000000">
        <w:rPr>
          <w:sz w:val="20"/>
          <w:szCs w:val="20"/>
          <w:vertAlign w:val="baseline"/>
          <w:rtl w:val="0"/>
        </w:rPr>
        <w:tab/>
        <w:tab/>
        <w:t xml:space="preserve">2. Conference games have priority over non-conference games.</w:t>
      </w:r>
    </w:p>
    <w:p w:rsidR="00000000" w:rsidDel="00000000" w:rsidP="00000000" w:rsidRDefault="00000000" w:rsidRPr="00000000" w14:paraId="000000C9">
      <w:pPr>
        <w:widowControl w:val="0"/>
        <w:tabs>
          <w:tab w:val="left" w:leader="none" w:pos="720"/>
          <w:tab w:val="left" w:leader="none" w:pos="1080"/>
          <w:tab w:val="left" w:leader="none" w:pos="1260"/>
        </w:tabs>
        <w:ind w:left="1440" w:hanging="1080"/>
        <w:rPr>
          <w:sz w:val="20"/>
          <w:szCs w:val="20"/>
          <w:vertAlign w:val="baseline"/>
        </w:rPr>
      </w:pPr>
      <w:r w:rsidDel="00000000" w:rsidR="00000000" w:rsidRPr="00000000">
        <w:rPr>
          <w:sz w:val="20"/>
          <w:szCs w:val="20"/>
          <w:vertAlign w:val="baseline"/>
          <w:rtl w:val="0"/>
        </w:rPr>
        <w:tab/>
        <w:tab/>
        <w:t xml:space="preserve">3. All games should be played prior to the end-of-season meeting, only unusual circumstances must prevail before a conference varsity game is not made up.</w:t>
      </w:r>
    </w:p>
    <w:p w:rsidR="00000000" w:rsidDel="00000000" w:rsidP="00000000" w:rsidRDefault="00000000" w:rsidRPr="00000000" w14:paraId="000000CA">
      <w:pPr>
        <w:widowControl w:val="0"/>
        <w:tabs>
          <w:tab w:val="left" w:leader="none" w:pos="720"/>
          <w:tab w:val="left" w:leader="none" w:pos="1080"/>
        </w:tabs>
        <w:ind w:left="1440" w:hanging="1080"/>
        <w:rPr>
          <w:sz w:val="20"/>
          <w:szCs w:val="20"/>
          <w:vertAlign w:val="baseline"/>
        </w:rPr>
      </w:pPr>
      <w:r w:rsidDel="00000000" w:rsidR="00000000" w:rsidRPr="00000000">
        <w:rPr>
          <w:sz w:val="20"/>
          <w:szCs w:val="20"/>
          <w:vertAlign w:val="baseline"/>
          <w:rtl w:val="0"/>
        </w:rPr>
        <w:tab/>
        <w:tab/>
        <w:t xml:space="preserve">4. Rained out games that will involve the determination of the conference champion must be made up.</w:t>
      </w:r>
    </w:p>
    <w:p w:rsidR="00000000" w:rsidDel="00000000" w:rsidP="00000000" w:rsidRDefault="00000000" w:rsidRPr="00000000" w14:paraId="000000CB">
      <w:pPr>
        <w:widowControl w:val="0"/>
        <w:tabs>
          <w:tab w:val="left" w:leader="none" w:pos="720"/>
          <w:tab w:val="left" w:leader="none" w:pos="1080"/>
        </w:tabs>
        <w:ind w:left="1440" w:hanging="1080"/>
        <w:rPr>
          <w:sz w:val="20"/>
          <w:szCs w:val="20"/>
          <w:vertAlign w:val="baseline"/>
        </w:rPr>
      </w:pPr>
      <w:r w:rsidDel="00000000" w:rsidR="00000000" w:rsidRPr="00000000">
        <w:rPr>
          <w:sz w:val="20"/>
          <w:szCs w:val="20"/>
          <w:vertAlign w:val="baseline"/>
          <w:rtl w:val="0"/>
        </w:rPr>
        <w:tab/>
        <w:tab/>
        <w:t xml:space="preserve">5. In the event of a Freshman/Sophomore or Junior Varsity game preceding the varsity competition, that event may not continue after two and one half hours of time. </w:t>
      </w:r>
    </w:p>
    <w:p w:rsidR="00000000" w:rsidDel="00000000" w:rsidP="00000000" w:rsidRDefault="00000000" w:rsidRPr="00000000" w14:paraId="000000CC">
      <w:pPr>
        <w:widowControl w:val="0"/>
        <w:tabs>
          <w:tab w:val="left" w:leader="none" w:pos="720"/>
          <w:tab w:val="left" w:leader="none" w:pos="1080"/>
        </w:tabs>
        <w:rPr>
          <w:sz w:val="20"/>
          <w:szCs w:val="20"/>
          <w:vertAlign w:val="baseline"/>
        </w:rPr>
      </w:pPr>
      <w:r w:rsidDel="00000000" w:rsidR="00000000" w:rsidRPr="00000000">
        <w:rPr>
          <w:rtl w:val="0"/>
        </w:rPr>
      </w:r>
    </w:p>
    <w:p w:rsidR="00000000" w:rsidDel="00000000" w:rsidP="00000000" w:rsidRDefault="00000000" w:rsidRPr="00000000" w14:paraId="000000CD">
      <w:pPr>
        <w:widowControl w:val="0"/>
        <w:tabs>
          <w:tab w:val="left" w:leader="none" w:pos="720"/>
          <w:tab w:val="left" w:leader="none" w:pos="1080"/>
        </w:tabs>
        <w:ind w:left="720" w:firstLine="0"/>
        <w:rPr>
          <w:sz w:val="20"/>
          <w:szCs w:val="20"/>
          <w:vertAlign w:val="baseline"/>
        </w:rPr>
      </w:pPr>
      <w:r w:rsidDel="00000000" w:rsidR="00000000" w:rsidRPr="00000000">
        <w:rPr>
          <w:sz w:val="20"/>
          <w:szCs w:val="20"/>
          <w:vertAlign w:val="baseline"/>
          <w:rtl w:val="0"/>
        </w:rPr>
        <w:t xml:space="preserve">11. When nominating a school for the </w:t>
      </w:r>
      <w:r w:rsidDel="00000000" w:rsidR="00000000" w:rsidRPr="00000000">
        <w:rPr>
          <w:b w:val="1"/>
          <w:sz w:val="20"/>
          <w:szCs w:val="20"/>
          <w:u w:val="single"/>
          <w:vertAlign w:val="baseline"/>
          <w:rtl w:val="0"/>
        </w:rPr>
        <w:t xml:space="preserve">“Team” Sportsmanship Award</w:t>
      </w:r>
      <w:r w:rsidDel="00000000" w:rsidR="00000000" w:rsidRPr="00000000">
        <w:rPr>
          <w:sz w:val="20"/>
          <w:szCs w:val="20"/>
          <w:vertAlign w:val="baseline"/>
          <w:rtl w:val="0"/>
        </w:rPr>
        <w:t xml:space="preserve">, you must include a </w:t>
      </w:r>
    </w:p>
    <w:p w:rsidR="00000000" w:rsidDel="00000000" w:rsidP="00000000" w:rsidRDefault="00000000" w:rsidRPr="00000000" w14:paraId="000000CE">
      <w:pPr>
        <w:widowControl w:val="0"/>
        <w:tabs>
          <w:tab w:val="left" w:leader="none" w:pos="720"/>
          <w:tab w:val="left" w:leader="none" w:pos="1080"/>
        </w:tabs>
        <w:ind w:left="1080" w:firstLine="0"/>
        <w:rPr>
          <w:sz w:val="20"/>
          <w:szCs w:val="20"/>
          <w:vertAlign w:val="baseline"/>
        </w:rPr>
      </w:pPr>
      <w:r w:rsidDel="00000000" w:rsidR="00000000" w:rsidRPr="00000000">
        <w:rPr>
          <w:sz w:val="20"/>
          <w:szCs w:val="20"/>
          <w:vertAlign w:val="baseline"/>
          <w:rtl w:val="0"/>
        </w:rPr>
        <w:t xml:space="preserve">reason for your nomination.  Only those schools appropriately nominated will appear on the ballot for voting.  A point system will be used to determine the winner.  If there are three schools nominated the point system will be 3, 2, and 1.  If two schools are nominated the point system will be 2 and 1, etc.  The school with the highest point total is the winner.  First place ties should be broken.  Guidelines and expectations are provided in the SEC Constitution. </w:t>
      </w:r>
    </w:p>
    <w:p w:rsidR="00000000" w:rsidDel="00000000" w:rsidP="00000000" w:rsidRDefault="00000000" w:rsidRPr="00000000" w14:paraId="000000CF">
      <w:pPr>
        <w:widowControl w:val="0"/>
        <w:tabs>
          <w:tab w:val="left" w:leader="none" w:pos="720"/>
          <w:tab w:val="left" w:leader="none" w:pos="1080"/>
        </w:tabs>
        <w:ind w:left="1080" w:firstLine="0"/>
        <w:rPr>
          <w:sz w:val="20"/>
          <w:szCs w:val="20"/>
          <w:vertAlign w:val="baseline"/>
        </w:rPr>
      </w:pPr>
      <w:r w:rsidDel="00000000" w:rsidR="00000000" w:rsidRPr="00000000">
        <w:rPr>
          <w:rtl w:val="0"/>
        </w:rPr>
      </w:r>
    </w:p>
    <w:p w:rsidR="00000000" w:rsidDel="00000000" w:rsidP="00000000" w:rsidRDefault="00000000" w:rsidRPr="00000000" w14:paraId="000000D0">
      <w:pPr>
        <w:widowControl w:val="0"/>
        <w:tabs>
          <w:tab w:val="left" w:leader="none" w:pos="720"/>
          <w:tab w:val="left" w:leader="none" w:pos="1080"/>
        </w:tabs>
        <w:ind w:left="1080" w:hanging="1080"/>
        <w:rPr>
          <w:sz w:val="20"/>
          <w:szCs w:val="20"/>
          <w:vertAlign w:val="baseline"/>
        </w:rPr>
      </w:pPr>
      <w:r w:rsidDel="00000000" w:rsidR="00000000" w:rsidRPr="00000000">
        <w:rPr>
          <w:sz w:val="20"/>
          <w:szCs w:val="20"/>
          <w:vertAlign w:val="baseline"/>
          <w:rtl w:val="0"/>
        </w:rPr>
        <w:tab/>
        <w:t xml:space="preserve">12.</w:t>
        <w:tab/>
        <w:t xml:space="preserve">The SEC will annually determine an </w:t>
      </w:r>
      <w:r w:rsidDel="00000000" w:rsidR="00000000" w:rsidRPr="00000000">
        <w:rPr>
          <w:b w:val="1"/>
          <w:sz w:val="20"/>
          <w:szCs w:val="20"/>
          <w:u w:val="single"/>
          <w:vertAlign w:val="baseline"/>
          <w:rtl w:val="0"/>
        </w:rPr>
        <w:t xml:space="preserve">All-Sports Team Sportsmanship</w:t>
      </w:r>
      <w:r w:rsidDel="00000000" w:rsidR="00000000" w:rsidRPr="00000000">
        <w:rPr>
          <w:sz w:val="20"/>
          <w:szCs w:val="20"/>
          <w:vertAlign w:val="baseline"/>
          <w:rtl w:val="0"/>
        </w:rPr>
        <w:t xml:space="preserve"> winner.  The traveling plaque will be awarded to the school that accumulates the most individual Team Sportsmanship Awards over the current school year.</w:t>
      </w:r>
    </w:p>
    <w:p w:rsidR="00000000" w:rsidDel="00000000" w:rsidP="00000000" w:rsidRDefault="00000000" w:rsidRPr="00000000" w14:paraId="000000D1">
      <w:pPr>
        <w:widowControl w:val="0"/>
        <w:tabs>
          <w:tab w:val="left" w:leader="none" w:pos="720"/>
          <w:tab w:val="left" w:leader="none" w:pos="1080"/>
        </w:tabs>
        <w:ind w:left="1080" w:firstLine="0"/>
        <w:rPr>
          <w:sz w:val="20"/>
          <w:szCs w:val="20"/>
          <w:vertAlign w:val="baseline"/>
        </w:rPr>
      </w:pPr>
      <w:r w:rsidDel="00000000" w:rsidR="00000000" w:rsidRPr="00000000">
        <w:rPr>
          <w:rtl w:val="0"/>
        </w:rPr>
      </w:r>
    </w:p>
    <w:p w:rsidR="00000000" w:rsidDel="00000000" w:rsidP="00000000" w:rsidRDefault="00000000" w:rsidRPr="00000000" w14:paraId="000000D2">
      <w:pPr>
        <w:widowControl w:val="0"/>
        <w:tabs>
          <w:tab w:val="left" w:leader="none" w:pos="720"/>
          <w:tab w:val="left" w:leader="none" w:pos="1080"/>
        </w:tabs>
        <w:ind w:left="1080" w:hanging="1080"/>
        <w:rPr>
          <w:sz w:val="20"/>
          <w:szCs w:val="20"/>
          <w:vertAlign w:val="baseline"/>
        </w:rPr>
      </w:pPr>
      <w:r w:rsidDel="00000000" w:rsidR="00000000" w:rsidRPr="00000000">
        <w:rPr>
          <w:sz w:val="20"/>
          <w:szCs w:val="20"/>
          <w:vertAlign w:val="baseline"/>
          <w:rtl w:val="0"/>
        </w:rPr>
        <w:tab/>
        <w:t xml:space="preserve">13.</w:t>
        <w:tab/>
        <w:t xml:space="preserve">The Southeast Conference “Season Pass” (100 are distributed annually to each SEC school) will be accepted at all conference athletic events, including SEC sponsored conference meets/tournaments, as well as home non-conference events.  This pass cannot be used at WIAA sponsored events.</w:t>
      </w:r>
    </w:p>
    <w:p w:rsidR="00000000" w:rsidDel="00000000" w:rsidP="00000000" w:rsidRDefault="00000000" w:rsidRPr="00000000" w14:paraId="000000D3">
      <w:pPr>
        <w:tabs>
          <w:tab w:val="left" w:leader="none" w:pos="720"/>
          <w:tab w:val="left" w:leader="none" w:pos="1260"/>
          <w:tab w:val="left" w:leader="none" w:pos="1620"/>
        </w:tabs>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D4">
      <w:pPr>
        <w:tabs>
          <w:tab w:val="left" w:leader="none" w:pos="720"/>
          <w:tab w:val="left" w:leader="none" w:pos="1260"/>
          <w:tab w:val="left" w:leader="none" w:pos="1620"/>
        </w:tabs>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D5">
      <w:pPr>
        <w:widowControl w:val="0"/>
        <w:rPr>
          <w:rFonts w:ascii="Times New Roman" w:cs="Times New Roman" w:eastAsia="Times New Roman" w:hAnsi="Times New Roman"/>
          <w:b w:val="0"/>
          <w:sz w:val="20"/>
          <w:szCs w:val="20"/>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ew York"/>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0"/>
      <w:numFmt w:val="upperLetter"/>
      <w:lvlText w:val="%1."/>
      <w:lvlJc w:val="left"/>
      <w:pPr>
        <w:ind w:left="1080" w:hanging="360"/>
      </w:pPr>
      <w:rPr>
        <w:color w:val="00000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lvl w:ilvl="0">
      <w:start w:val="1"/>
      <w:numFmt w:val="upperRoman"/>
      <w:lvlText w:val="%1."/>
      <w:lvlJc w:val="left"/>
      <w:pPr>
        <w:ind w:left="1440" w:hanging="720"/>
      </w:pPr>
      <w:rPr>
        <w:vertAlign w:val="baseline"/>
      </w:rPr>
    </w:lvl>
    <w:lvl w:ilvl="1">
      <w:start w:val="1"/>
      <w:numFmt w:val="lowerLetter"/>
      <w:lvlText w:val="%2."/>
      <w:lvlJc w:val="left"/>
      <w:pPr>
        <w:ind w:left="1710" w:hanging="360"/>
      </w:pPr>
      <w:rPr>
        <w:vertAlign w:val="baseline"/>
      </w:rPr>
    </w:lvl>
    <w:lvl w:ilvl="2">
      <w:start w:val="1"/>
      <w:numFmt w:val="lowerRoman"/>
      <w:lvlText w:val="%3."/>
      <w:lvlJc w:val="right"/>
      <w:pPr>
        <w:ind w:left="2430" w:hanging="180"/>
      </w:pPr>
      <w:rPr>
        <w:vertAlign w:val="baseline"/>
      </w:rPr>
    </w:lvl>
    <w:lvl w:ilvl="3">
      <w:start w:val="1"/>
      <w:numFmt w:val="decimal"/>
      <w:lvlText w:val="%4."/>
      <w:lvlJc w:val="left"/>
      <w:pPr>
        <w:ind w:left="3150" w:hanging="360"/>
      </w:pPr>
      <w:rPr>
        <w:vertAlign w:val="baseline"/>
      </w:rPr>
    </w:lvl>
    <w:lvl w:ilvl="4">
      <w:start w:val="1"/>
      <w:numFmt w:val="lowerLetter"/>
      <w:lvlText w:val="%5."/>
      <w:lvlJc w:val="left"/>
      <w:pPr>
        <w:ind w:left="3870" w:hanging="360"/>
      </w:pPr>
      <w:rPr>
        <w:vertAlign w:val="baseline"/>
      </w:rPr>
    </w:lvl>
    <w:lvl w:ilvl="5">
      <w:start w:val="1"/>
      <w:numFmt w:val="lowerRoman"/>
      <w:lvlText w:val="%6."/>
      <w:lvlJc w:val="right"/>
      <w:pPr>
        <w:ind w:left="4590" w:hanging="180"/>
      </w:pPr>
      <w:rPr>
        <w:vertAlign w:val="baseline"/>
      </w:rPr>
    </w:lvl>
    <w:lvl w:ilvl="6">
      <w:start w:val="1"/>
      <w:numFmt w:val="decimal"/>
      <w:lvlText w:val="%7."/>
      <w:lvlJc w:val="left"/>
      <w:pPr>
        <w:ind w:left="5310" w:hanging="360"/>
      </w:pPr>
      <w:rPr>
        <w:vertAlign w:val="baseline"/>
      </w:rPr>
    </w:lvl>
    <w:lvl w:ilvl="7">
      <w:start w:val="1"/>
      <w:numFmt w:val="lowerLetter"/>
      <w:lvlText w:val="%8."/>
      <w:lvlJc w:val="left"/>
      <w:pPr>
        <w:ind w:left="6030" w:hanging="360"/>
      </w:pPr>
      <w:rPr>
        <w:vertAlign w:val="baseline"/>
      </w:rPr>
    </w:lvl>
    <w:lvl w:ilvl="8">
      <w:start w:val="1"/>
      <w:numFmt w:val="lowerRoman"/>
      <w:lvlText w:val="%9."/>
      <w:lvlJc w:val="right"/>
      <w:pPr>
        <w:ind w:left="675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ew York" w:cs="New York" w:eastAsia="New York" w:hAnsi="New York"/>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odyTextIndent">
    <w:name w:val="Body Text Indent"/>
    <w:basedOn w:val="Normal"/>
    <w:next w:val="BodyTextIndent"/>
    <w:autoRedefine w:val="0"/>
    <w:hidden w:val="0"/>
    <w:qFormat w:val="0"/>
    <w:pPr>
      <w:widowControl w:val="0"/>
      <w:tabs>
        <w:tab w:val="left" w:leader="none" w:pos="720"/>
      </w:tabs>
      <w:suppressAutoHyphens w:val="1"/>
      <w:spacing w:line="1" w:lineRule="atLeast"/>
      <w:ind w:left="1440" w:leftChars="-1" w:rightChars="0" w:hanging="1440" w:firstLineChars="-1"/>
      <w:textDirection w:val="btLr"/>
      <w:textAlignment w:val="top"/>
      <w:outlineLvl w:val="0"/>
    </w:pPr>
    <w:rPr>
      <w:rFonts w:ascii="Times New Roman" w:cs="New York" w:hAnsi="Times New Roman"/>
      <w:w w:val="100"/>
      <w:position w:val="-1"/>
      <w:sz w:val="20"/>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odyTextIndent2">
    <w:name w:val="Body Text Indent 2"/>
    <w:basedOn w:val="Normal"/>
    <w:next w:val="BodyTextIndent2"/>
    <w:autoRedefine w:val="0"/>
    <w:hidden w:val="0"/>
    <w:qFormat w:val="0"/>
    <w:pPr>
      <w:widowControl w:val="0"/>
      <w:suppressAutoHyphens w:val="1"/>
      <w:spacing w:line="1" w:lineRule="atLeast"/>
      <w:ind w:left="1440" w:leftChars="-1" w:rightChars="0" w:hanging="720" w:firstLineChars="-1"/>
      <w:textDirection w:val="btLr"/>
      <w:textAlignment w:val="top"/>
      <w:outlineLvl w:val="0"/>
    </w:pPr>
    <w:rPr>
      <w:rFonts w:ascii="Times New Roman" w:cs="New York" w:hAnsi="Times New Roman"/>
      <w:w w:val="100"/>
      <w:position w:val="-1"/>
      <w:sz w:val="20"/>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farendt@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pSNuYJ/CjczsS+85Ha1aQmH8CEg==">AMUW2mXA7EWHhPCTrvtAyPLGnIaC2p0PliAe90VnEMHKya9GFw9ZfUSldtJcTvTD4j2FSakXiraJ/O0WnwT7qTLyA91myHg5gKSZA+2OABQ+sHiJ4HiCb1s=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2020-03-03T16:55:00Z</dcterms:created>
  <dc:creator>sfell</dc:creator>
</cp:coreProperties>
</file>

<file path=docProps/custom.xml><?xml version="1.0" encoding="utf-8"?>
<Properties xmlns="http://schemas.openxmlformats.org/officeDocument/2006/custom-properties" xmlns:vt="http://schemas.openxmlformats.org/officeDocument/2006/docPropsVTypes"/>
</file>